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B8" w:rsidRDefault="000507B8" w:rsidP="00582BA3">
      <w:pPr>
        <w:widowControl w:val="0"/>
        <w:autoSpaceDE w:val="0"/>
        <w:autoSpaceDN w:val="0"/>
        <w:adjustRightInd w:val="0"/>
        <w:spacing w:after="0" w:line="240" w:lineRule="auto"/>
        <w:ind w:left="386" w:right="-20"/>
        <w:rPr>
          <w:rFonts w:ascii="Times New Roman" w:eastAsia="Times New Roman" w:hAnsi="Times New Roman" w:cs="Times New Roman"/>
          <w:b/>
          <w:bCs/>
          <w:color w:val="255A9A"/>
          <w:spacing w:val="3"/>
          <w:sz w:val="67"/>
          <w:szCs w:val="67"/>
        </w:rPr>
      </w:pPr>
    </w:p>
    <w:p w:rsidR="000507B8" w:rsidRDefault="000507B8" w:rsidP="00582BA3">
      <w:pPr>
        <w:widowControl w:val="0"/>
        <w:autoSpaceDE w:val="0"/>
        <w:autoSpaceDN w:val="0"/>
        <w:adjustRightInd w:val="0"/>
        <w:spacing w:after="0" w:line="240" w:lineRule="auto"/>
        <w:ind w:left="386" w:right="-20"/>
        <w:rPr>
          <w:rFonts w:ascii="Times New Roman" w:eastAsia="Times New Roman" w:hAnsi="Times New Roman" w:cs="Times New Roman"/>
          <w:b/>
          <w:bCs/>
          <w:color w:val="255A9A"/>
          <w:spacing w:val="3"/>
          <w:sz w:val="67"/>
          <w:szCs w:val="67"/>
        </w:rPr>
      </w:pPr>
    </w:p>
    <w:p w:rsidR="000507B8" w:rsidRDefault="000507B8" w:rsidP="00582BA3">
      <w:pPr>
        <w:widowControl w:val="0"/>
        <w:autoSpaceDE w:val="0"/>
        <w:autoSpaceDN w:val="0"/>
        <w:adjustRightInd w:val="0"/>
        <w:spacing w:after="0" w:line="240" w:lineRule="auto"/>
        <w:ind w:left="386" w:right="-20"/>
        <w:rPr>
          <w:rFonts w:ascii="Times New Roman" w:eastAsia="Times New Roman" w:hAnsi="Times New Roman" w:cs="Times New Roman"/>
          <w:b/>
          <w:bCs/>
          <w:color w:val="255A9A"/>
          <w:spacing w:val="3"/>
          <w:sz w:val="67"/>
          <w:szCs w:val="67"/>
        </w:rPr>
      </w:pPr>
    </w:p>
    <w:p w:rsidR="000507B8" w:rsidRDefault="000507B8" w:rsidP="00582BA3">
      <w:pPr>
        <w:widowControl w:val="0"/>
        <w:autoSpaceDE w:val="0"/>
        <w:autoSpaceDN w:val="0"/>
        <w:adjustRightInd w:val="0"/>
        <w:spacing w:after="0" w:line="240" w:lineRule="auto"/>
        <w:ind w:left="386" w:right="-20"/>
        <w:rPr>
          <w:rFonts w:ascii="Times New Roman" w:eastAsia="Times New Roman" w:hAnsi="Times New Roman" w:cs="Times New Roman"/>
          <w:b/>
          <w:bCs/>
          <w:color w:val="255A9A"/>
          <w:spacing w:val="3"/>
          <w:sz w:val="67"/>
          <w:szCs w:val="67"/>
        </w:rPr>
      </w:pPr>
    </w:p>
    <w:p w:rsidR="000507B8" w:rsidRDefault="000507B8" w:rsidP="00582BA3">
      <w:pPr>
        <w:widowControl w:val="0"/>
        <w:autoSpaceDE w:val="0"/>
        <w:autoSpaceDN w:val="0"/>
        <w:adjustRightInd w:val="0"/>
        <w:spacing w:after="0" w:line="240" w:lineRule="auto"/>
        <w:ind w:left="386" w:right="-20"/>
        <w:rPr>
          <w:rFonts w:ascii="Times New Roman" w:eastAsia="Times New Roman" w:hAnsi="Times New Roman" w:cs="Times New Roman"/>
          <w:b/>
          <w:bCs/>
          <w:color w:val="255A9A"/>
          <w:spacing w:val="3"/>
          <w:sz w:val="67"/>
          <w:szCs w:val="67"/>
        </w:rPr>
      </w:pPr>
    </w:p>
    <w:p w:rsidR="000507B8" w:rsidRDefault="000507B8" w:rsidP="00582BA3">
      <w:pPr>
        <w:widowControl w:val="0"/>
        <w:autoSpaceDE w:val="0"/>
        <w:autoSpaceDN w:val="0"/>
        <w:adjustRightInd w:val="0"/>
        <w:spacing w:after="0" w:line="240" w:lineRule="auto"/>
        <w:ind w:left="386" w:right="-20"/>
        <w:rPr>
          <w:rFonts w:ascii="Times New Roman" w:eastAsia="Times New Roman" w:hAnsi="Times New Roman" w:cs="Times New Roman"/>
          <w:b/>
          <w:bCs/>
          <w:color w:val="255A9A"/>
          <w:spacing w:val="3"/>
          <w:sz w:val="67"/>
          <w:szCs w:val="67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3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55A9A"/>
          <w:spacing w:val="3"/>
          <w:sz w:val="67"/>
          <w:szCs w:val="67"/>
        </w:rPr>
        <w:t>Б</w:t>
      </w:r>
      <w:r>
        <w:rPr>
          <w:rFonts w:ascii="Times New Roman" w:eastAsia="Times New Roman" w:hAnsi="Times New Roman" w:cs="Times New Roman"/>
          <w:b/>
          <w:bCs/>
          <w:color w:val="255A9A"/>
          <w:spacing w:val="5"/>
          <w:sz w:val="67"/>
          <w:szCs w:val="67"/>
        </w:rPr>
        <w:t>Ю</w:t>
      </w:r>
      <w:r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Д</w:t>
      </w:r>
      <w:r>
        <w:rPr>
          <w:rFonts w:ascii="Times New Roman" w:eastAsia="Times New Roman" w:hAnsi="Times New Roman" w:cs="Times New Roman"/>
          <w:b/>
          <w:bCs/>
          <w:color w:val="255A9A"/>
          <w:spacing w:val="8"/>
          <w:sz w:val="67"/>
          <w:szCs w:val="67"/>
        </w:rPr>
        <w:t>Ж</w:t>
      </w:r>
      <w:r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ЕТ</w:t>
      </w:r>
      <w:r>
        <w:rPr>
          <w:rFonts w:ascii="Times New Roman" w:eastAsia="Times New Roman" w:hAnsi="Times New Roman" w:cs="Times New Roman"/>
          <w:color w:val="255A9A"/>
          <w:spacing w:val="11"/>
          <w:sz w:val="67"/>
          <w:szCs w:val="6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Д</w:t>
      </w:r>
      <w:r>
        <w:rPr>
          <w:rFonts w:ascii="Times New Roman" w:eastAsia="Times New Roman" w:hAnsi="Times New Roman" w:cs="Times New Roman"/>
          <w:b/>
          <w:bCs/>
          <w:color w:val="255A9A"/>
          <w:spacing w:val="8"/>
          <w:sz w:val="67"/>
          <w:szCs w:val="67"/>
        </w:rPr>
        <w:t>Л</w:t>
      </w:r>
      <w:r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Я</w:t>
      </w:r>
      <w:r>
        <w:rPr>
          <w:rFonts w:ascii="Times New Roman" w:eastAsia="Times New Roman" w:hAnsi="Times New Roman" w:cs="Times New Roman"/>
          <w:color w:val="255A9A"/>
          <w:spacing w:val="4"/>
          <w:sz w:val="67"/>
          <w:szCs w:val="6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5A9A"/>
          <w:spacing w:val="6"/>
          <w:sz w:val="67"/>
          <w:szCs w:val="67"/>
        </w:rPr>
        <w:t>Г</w:t>
      </w:r>
      <w:r>
        <w:rPr>
          <w:rFonts w:ascii="Times New Roman" w:eastAsia="Times New Roman" w:hAnsi="Times New Roman" w:cs="Times New Roman"/>
          <w:b/>
          <w:bCs/>
          <w:color w:val="255A9A"/>
          <w:spacing w:val="-7"/>
          <w:sz w:val="67"/>
          <w:szCs w:val="67"/>
        </w:rPr>
        <w:t>Р</w:t>
      </w:r>
      <w:r>
        <w:rPr>
          <w:rFonts w:ascii="Times New Roman" w:eastAsia="Times New Roman" w:hAnsi="Times New Roman" w:cs="Times New Roman"/>
          <w:b/>
          <w:bCs/>
          <w:color w:val="255A9A"/>
          <w:spacing w:val="7"/>
          <w:sz w:val="67"/>
          <w:szCs w:val="67"/>
        </w:rPr>
        <w:t>АЖ</w:t>
      </w:r>
      <w:r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Д</w:t>
      </w:r>
      <w:r>
        <w:rPr>
          <w:rFonts w:ascii="Times New Roman" w:eastAsia="Times New Roman" w:hAnsi="Times New Roman" w:cs="Times New Roman"/>
          <w:b/>
          <w:bCs/>
          <w:color w:val="255A9A"/>
          <w:spacing w:val="8"/>
          <w:sz w:val="67"/>
          <w:szCs w:val="67"/>
        </w:rPr>
        <w:t>А</w:t>
      </w:r>
      <w:r>
        <w:rPr>
          <w:rFonts w:ascii="Times New Roman" w:eastAsia="Times New Roman" w:hAnsi="Times New Roman" w:cs="Times New Roman"/>
          <w:b/>
          <w:bCs/>
          <w:color w:val="255A9A"/>
          <w:sz w:val="67"/>
          <w:szCs w:val="67"/>
        </w:rPr>
        <w:t>Н</w:t>
      </w: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82BA3" w:rsidRPr="00F2525A" w:rsidRDefault="00582BA3" w:rsidP="00582B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1"/>
          <w:sz w:val="31"/>
          <w:szCs w:val="31"/>
        </w:rPr>
        <w:t>(</w:t>
      </w:r>
      <w:r>
        <w:rPr>
          <w:rFonts w:ascii="Times New Roman" w:eastAsia="Times New Roman" w:hAnsi="Times New Roman" w:cs="Times New Roman"/>
          <w:spacing w:val="-3"/>
          <w:w w:val="101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w w:val="101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1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spacing w:val="-4"/>
          <w:w w:val="101"/>
          <w:sz w:val="31"/>
          <w:szCs w:val="31"/>
        </w:rPr>
        <w:t>сн</w:t>
      </w:r>
      <w:r>
        <w:rPr>
          <w:rFonts w:ascii="Times New Roman" w:eastAsia="Times New Roman" w:hAnsi="Times New Roman" w:cs="Times New Roman"/>
          <w:spacing w:val="6"/>
          <w:w w:val="101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w w:val="101"/>
          <w:sz w:val="31"/>
          <w:szCs w:val="31"/>
        </w:rPr>
        <w:t>ве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31"/>
          <w:szCs w:val="31"/>
        </w:rPr>
        <w:t>п</w:t>
      </w:r>
      <w:r>
        <w:rPr>
          <w:rFonts w:ascii="Times New Roman" w:eastAsia="Times New Roman" w:hAnsi="Times New Roman" w:cs="Times New Roman"/>
          <w:spacing w:val="-8"/>
          <w:w w:val="101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spacing w:val="6"/>
          <w:w w:val="101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spacing w:val="-4"/>
          <w:w w:val="101"/>
          <w:sz w:val="31"/>
          <w:szCs w:val="31"/>
        </w:rPr>
        <w:t>ек</w:t>
      </w:r>
      <w:r>
        <w:rPr>
          <w:rFonts w:ascii="Times New Roman" w:eastAsia="Times New Roman" w:hAnsi="Times New Roman" w:cs="Times New Roman"/>
          <w:spacing w:val="-3"/>
          <w:w w:val="101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w w:val="101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spacing w:val="36"/>
          <w:sz w:val="31"/>
          <w:szCs w:val="31"/>
        </w:rPr>
        <w:t xml:space="preserve"> Решения Гордеевского районного Совета народных депутатов </w:t>
      </w:r>
      <w:r>
        <w:rPr>
          <w:rFonts w:ascii="Times New Roman" w:eastAsia="Times New Roman" w:hAnsi="Times New Roman" w:cs="Times New Roman"/>
          <w:spacing w:val="22"/>
          <w:sz w:val="31"/>
          <w:szCs w:val="31"/>
        </w:rPr>
        <w:t xml:space="preserve"> </w:t>
      </w:r>
      <w:r w:rsidRPr="00F2525A">
        <w:rPr>
          <w:rFonts w:ascii="Times New Roman" w:eastAsia="Times New Roman" w:hAnsi="Times New Roman" w:cs="Times New Roman"/>
          <w:spacing w:val="7"/>
          <w:w w:val="101"/>
          <w:sz w:val="31"/>
          <w:szCs w:val="31"/>
        </w:rPr>
        <w:t>«</w:t>
      </w:r>
      <w:r w:rsidRPr="00F2525A">
        <w:rPr>
          <w:rFonts w:ascii="Times New Roman" w:eastAsia="Times New Roman" w:hAnsi="Times New Roman" w:cs="Times New Roman"/>
          <w:spacing w:val="3"/>
          <w:w w:val="101"/>
          <w:sz w:val="31"/>
          <w:szCs w:val="31"/>
        </w:rPr>
        <w:t>О</w:t>
      </w:r>
      <w:r w:rsidRPr="00F2525A">
        <w:rPr>
          <w:rFonts w:ascii="Times New Roman" w:eastAsia="Times New Roman" w:hAnsi="Times New Roman" w:cs="Times New Roman"/>
          <w:w w:val="101"/>
          <w:sz w:val="31"/>
          <w:szCs w:val="31"/>
        </w:rPr>
        <w:t>б</w:t>
      </w:r>
      <w:r w:rsidRPr="00F2525A">
        <w:rPr>
          <w:rFonts w:ascii="Times New Roman" w:eastAsia="Times New Roman" w:hAnsi="Times New Roman" w:cs="Times New Roman"/>
          <w:spacing w:val="16"/>
          <w:sz w:val="31"/>
          <w:szCs w:val="31"/>
        </w:rPr>
        <w:t xml:space="preserve"> </w:t>
      </w:r>
      <w:r w:rsidRPr="00F2525A">
        <w:rPr>
          <w:rFonts w:ascii="Times New Roman" w:hAnsi="Times New Roman" w:cs="Times New Roman"/>
          <w:sz w:val="31"/>
          <w:szCs w:val="31"/>
        </w:rPr>
        <w:t xml:space="preserve">утверждении  отчета об исполнении бюджета  </w:t>
      </w:r>
      <w:r>
        <w:rPr>
          <w:rFonts w:ascii="Times New Roman" w:hAnsi="Times New Roman" w:cs="Times New Roman"/>
          <w:sz w:val="31"/>
          <w:szCs w:val="31"/>
        </w:rPr>
        <w:t xml:space="preserve">Гордеевского муниципального района Брянской области </w:t>
      </w:r>
      <w:r w:rsidRPr="00F2525A">
        <w:rPr>
          <w:rFonts w:ascii="Times New Roman" w:hAnsi="Times New Roman" w:cs="Times New Roman"/>
          <w:sz w:val="31"/>
          <w:szCs w:val="31"/>
        </w:rPr>
        <w:t>за 20</w:t>
      </w:r>
      <w:r>
        <w:rPr>
          <w:rFonts w:ascii="Times New Roman" w:hAnsi="Times New Roman" w:cs="Times New Roman"/>
          <w:sz w:val="31"/>
          <w:szCs w:val="31"/>
        </w:rPr>
        <w:t>2</w:t>
      </w:r>
      <w:r w:rsidR="00B160B8">
        <w:rPr>
          <w:rFonts w:ascii="Times New Roman" w:hAnsi="Times New Roman" w:cs="Times New Roman"/>
          <w:sz w:val="31"/>
          <w:szCs w:val="31"/>
        </w:rPr>
        <w:t>4</w:t>
      </w:r>
      <w:r w:rsidRPr="00F2525A">
        <w:rPr>
          <w:rFonts w:ascii="Times New Roman" w:hAnsi="Times New Roman" w:cs="Times New Roman"/>
          <w:sz w:val="31"/>
          <w:szCs w:val="31"/>
        </w:rPr>
        <w:t xml:space="preserve"> год</w:t>
      </w:r>
      <w:r w:rsidRPr="00F2525A">
        <w:rPr>
          <w:rFonts w:ascii="Times New Roman" w:eastAsia="Times New Roman" w:hAnsi="Times New Roman" w:cs="Times New Roman"/>
          <w:spacing w:val="8"/>
          <w:w w:val="101"/>
          <w:sz w:val="31"/>
          <w:szCs w:val="31"/>
        </w:rPr>
        <w:t>»</w:t>
      </w:r>
      <w:r w:rsidRPr="00F2525A">
        <w:rPr>
          <w:rFonts w:ascii="Times New Roman" w:eastAsia="Times New Roman" w:hAnsi="Times New Roman" w:cs="Times New Roman"/>
          <w:w w:val="101"/>
          <w:sz w:val="31"/>
          <w:szCs w:val="31"/>
        </w:rPr>
        <w:t>)</w:t>
      </w:r>
    </w:p>
    <w:p w:rsidR="00582BA3" w:rsidRPr="00F2525A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2309" w:right="-20"/>
        <w:rPr>
          <w:rFonts w:ascii="Times New Roman" w:eastAsia="Times New Roman" w:hAnsi="Times New Roman" w:cs="Times New Roman"/>
          <w:sz w:val="24"/>
          <w:szCs w:val="24"/>
        </w:rPr>
        <w:sectPr w:rsidR="00582BA3" w:rsidRPr="00F2525A" w:rsidSect="00582BA3">
          <w:headerReference w:type="default" r:id="rId9"/>
          <w:pgSz w:w="11910" w:h="16845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582BA3" w:rsidRPr="00D83B41" w:rsidRDefault="00582BA3" w:rsidP="00582BA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3B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p w:rsidR="00582BA3" w:rsidRPr="00D83B41" w:rsidRDefault="00582BA3" w:rsidP="00582BA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1. Основные показатели социально-экономического развития   </w:t>
      </w:r>
      <w:r>
        <w:rPr>
          <w:rFonts w:ascii="Times New Roman" w:eastAsia="MyriadPro-Cond" w:hAnsi="Times New Roman" w:cs="Times New Roman"/>
          <w:sz w:val="24"/>
          <w:szCs w:val="24"/>
        </w:rPr>
        <w:t>Гордеевского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района         </w:t>
      </w:r>
      <w:r>
        <w:rPr>
          <w:rFonts w:ascii="Times New Roman" w:eastAsia="MyriadPro-Cond" w:hAnsi="Times New Roman" w:cs="Times New Roman"/>
          <w:sz w:val="24"/>
          <w:szCs w:val="24"/>
        </w:rPr>
        <w:t xml:space="preserve">    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3</w:t>
      </w:r>
    </w:p>
    <w:p w:rsidR="00582BA3" w:rsidRPr="00D83B41" w:rsidRDefault="00582BA3" w:rsidP="00582BA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>2. Основные задачи и приоритетные направления б</w:t>
      </w:r>
      <w:r>
        <w:rPr>
          <w:rFonts w:ascii="Times New Roman" w:eastAsia="MyriadPro-Cond" w:hAnsi="Times New Roman" w:cs="Times New Roman"/>
          <w:sz w:val="24"/>
          <w:szCs w:val="24"/>
        </w:rPr>
        <w:t>юджетной политики Гордеевского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района  в 20</w:t>
      </w:r>
      <w:r>
        <w:rPr>
          <w:rFonts w:ascii="Times New Roman" w:eastAsia="MyriadPro-Cond" w:hAnsi="Times New Roman" w:cs="Times New Roman"/>
          <w:sz w:val="24"/>
          <w:szCs w:val="24"/>
        </w:rPr>
        <w:t>2</w:t>
      </w:r>
      <w:r w:rsidR="00B160B8">
        <w:rPr>
          <w:rFonts w:ascii="Times New Roman" w:eastAsia="MyriadPro-Cond" w:hAnsi="Times New Roman" w:cs="Times New Roman"/>
          <w:sz w:val="24"/>
          <w:szCs w:val="24"/>
        </w:rPr>
        <w:t>4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году                                                                                                                                         </w:t>
      </w:r>
      <w:r>
        <w:rPr>
          <w:rFonts w:ascii="Times New Roman" w:eastAsia="MyriadPro-Cond" w:hAnsi="Times New Roman" w:cs="Times New Roman"/>
          <w:sz w:val="24"/>
          <w:szCs w:val="24"/>
        </w:rPr>
        <w:t xml:space="preserve">   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4</w:t>
      </w:r>
    </w:p>
    <w:p w:rsidR="00582BA3" w:rsidRPr="00D83B41" w:rsidRDefault="00582BA3" w:rsidP="00582BA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   2.1. Итоги реализации бюджетной политики в 20</w:t>
      </w:r>
      <w:r>
        <w:rPr>
          <w:rFonts w:ascii="Times New Roman" w:eastAsia="MyriadPro-Cond" w:hAnsi="Times New Roman" w:cs="Times New Roman"/>
          <w:sz w:val="24"/>
          <w:szCs w:val="24"/>
        </w:rPr>
        <w:t>2</w:t>
      </w:r>
      <w:r w:rsidR="00B160B8">
        <w:rPr>
          <w:rFonts w:ascii="Times New Roman" w:eastAsia="MyriadPro-Cond" w:hAnsi="Times New Roman" w:cs="Times New Roman"/>
          <w:sz w:val="24"/>
          <w:szCs w:val="24"/>
        </w:rPr>
        <w:t>4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году                                                        </w:t>
      </w:r>
      <w:r>
        <w:rPr>
          <w:rFonts w:ascii="Times New Roman" w:eastAsia="MyriadPro-Cond" w:hAnsi="Times New Roman" w:cs="Times New Roman"/>
          <w:sz w:val="24"/>
          <w:szCs w:val="24"/>
        </w:rPr>
        <w:t xml:space="preserve">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4</w:t>
      </w:r>
    </w:p>
    <w:p w:rsidR="00582BA3" w:rsidRPr="00D83B41" w:rsidRDefault="00582BA3" w:rsidP="00582BA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   2.2. Достижение основных  задач и результаты  реализации приоритетных направлений бюджетного развития в  20</w:t>
      </w:r>
      <w:r>
        <w:rPr>
          <w:rFonts w:ascii="Times New Roman" w:eastAsia="MyriadPro-Cond" w:hAnsi="Times New Roman" w:cs="Times New Roman"/>
          <w:sz w:val="24"/>
          <w:szCs w:val="24"/>
        </w:rPr>
        <w:t>2</w:t>
      </w:r>
      <w:r w:rsidR="00B160B8">
        <w:rPr>
          <w:rFonts w:ascii="Times New Roman" w:eastAsia="MyriadPro-Cond" w:hAnsi="Times New Roman" w:cs="Times New Roman"/>
          <w:sz w:val="24"/>
          <w:szCs w:val="24"/>
        </w:rPr>
        <w:t>4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году                                                                                                  </w:t>
      </w:r>
      <w:r>
        <w:rPr>
          <w:rFonts w:ascii="Times New Roman" w:eastAsia="MyriadPro-Cond" w:hAnsi="Times New Roman" w:cs="Times New Roman"/>
          <w:sz w:val="24"/>
          <w:szCs w:val="24"/>
        </w:rPr>
        <w:t xml:space="preserve">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5</w:t>
      </w:r>
    </w:p>
    <w:p w:rsidR="00582BA3" w:rsidRPr="00D83B41" w:rsidRDefault="00582BA3" w:rsidP="00582BA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>3. Основные характеристики бюджета                                                                                             5</w:t>
      </w:r>
    </w:p>
    <w:p w:rsidR="00582BA3" w:rsidRPr="00D83B41" w:rsidRDefault="00582BA3" w:rsidP="00582BA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>3.1.  Доходы бюджета района                                                                                                            6</w:t>
      </w:r>
    </w:p>
    <w:p w:rsidR="00582BA3" w:rsidRPr="00D83B41" w:rsidRDefault="00582BA3" w:rsidP="00582BA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>3.1.1. Налоговые и неналоговые доходы                                                                                          6</w:t>
      </w:r>
    </w:p>
    <w:p w:rsidR="00582BA3" w:rsidRPr="00D83B41" w:rsidRDefault="00582BA3" w:rsidP="00582BA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>3.1.2. Оценка налоговых льгот  и их эффективность                                                                      7</w:t>
      </w:r>
    </w:p>
    <w:p w:rsidR="00582BA3" w:rsidRPr="00D83B41" w:rsidRDefault="00582BA3" w:rsidP="00582BA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3.1.3. </w:t>
      </w:r>
      <w:r>
        <w:rPr>
          <w:rFonts w:ascii="Times New Roman" w:eastAsia="MyriadPro-Cond" w:hAnsi="Times New Roman" w:cs="Times New Roman"/>
          <w:sz w:val="24"/>
          <w:szCs w:val="24"/>
        </w:rPr>
        <w:t>Налогоплательщики Гордеевского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района и их вклад в общий объем налоговых доходов бюджета                                                                                                                             </w:t>
      </w:r>
      <w:r>
        <w:rPr>
          <w:rFonts w:ascii="Times New Roman" w:eastAsia="MyriadPro-Cond" w:hAnsi="Times New Roman" w:cs="Times New Roman"/>
          <w:sz w:val="24"/>
          <w:szCs w:val="24"/>
        </w:rPr>
        <w:t xml:space="preserve">              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  7</w:t>
      </w:r>
    </w:p>
    <w:p w:rsidR="00582BA3" w:rsidRPr="00D83B41" w:rsidRDefault="00582BA3" w:rsidP="00582BA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96" w:lineRule="exact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>3.2. Межбюджетные трансферты                                                                                                      8</w:t>
      </w:r>
    </w:p>
    <w:p w:rsidR="00582BA3" w:rsidRPr="00D83B41" w:rsidRDefault="00582BA3" w:rsidP="00582BA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3.3. Расходы бюджета района                                                                                                            </w:t>
      </w:r>
      <w:r>
        <w:rPr>
          <w:rFonts w:ascii="Times New Roman" w:eastAsia="MyriadPro-Cond" w:hAnsi="Times New Roman" w:cs="Times New Roman"/>
          <w:sz w:val="24"/>
          <w:szCs w:val="24"/>
        </w:rPr>
        <w:t>8</w:t>
      </w:r>
    </w:p>
    <w:p w:rsidR="00582BA3" w:rsidRPr="00D83B41" w:rsidRDefault="00582BA3" w:rsidP="00582BA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3.3.1 Динамика и структура расходов бюджета                                                                               </w:t>
      </w:r>
      <w:r>
        <w:rPr>
          <w:rFonts w:ascii="Times New Roman" w:eastAsia="MyriadPro-Cond" w:hAnsi="Times New Roman" w:cs="Times New Roman"/>
          <w:sz w:val="24"/>
          <w:szCs w:val="24"/>
        </w:rPr>
        <w:t>8</w:t>
      </w:r>
    </w:p>
    <w:p w:rsidR="00582BA3" w:rsidRPr="00D83B41" w:rsidRDefault="00582BA3" w:rsidP="00582BA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3.3.2. Динамика и структура межбюджетных трансфертов                                                           </w:t>
      </w:r>
      <w:r>
        <w:rPr>
          <w:rFonts w:ascii="Times New Roman" w:eastAsia="MyriadPro-Cond" w:hAnsi="Times New Roman" w:cs="Times New Roman"/>
          <w:sz w:val="24"/>
          <w:szCs w:val="24"/>
        </w:rPr>
        <w:t xml:space="preserve"> 9</w:t>
      </w:r>
    </w:p>
    <w:p w:rsidR="00582BA3" w:rsidRPr="00D83B41" w:rsidRDefault="00582BA3" w:rsidP="00582BA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>3.4. Источники финансирования дефицита бюджета  района                                                       1</w:t>
      </w:r>
      <w:r>
        <w:rPr>
          <w:rFonts w:ascii="Times New Roman" w:eastAsia="MyriadPro-Cond" w:hAnsi="Times New Roman" w:cs="Times New Roman"/>
          <w:sz w:val="24"/>
          <w:szCs w:val="24"/>
        </w:rPr>
        <w:t>0</w:t>
      </w:r>
    </w:p>
    <w:p w:rsidR="00582BA3" w:rsidRPr="00D83B41" w:rsidRDefault="00582BA3" w:rsidP="00582BA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4. </w:t>
      </w:r>
      <w:r w:rsidRPr="00D83B41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Муниципальные программы </w:t>
      </w:r>
      <w:r>
        <w:rPr>
          <w:rFonts w:ascii="Times New Roman" w:hAnsi="Times New Roman" w:cs="Times New Roman"/>
          <w:bCs/>
          <w:color w:val="262626"/>
          <w:sz w:val="24"/>
          <w:szCs w:val="24"/>
        </w:rPr>
        <w:t>Гордеевского</w:t>
      </w:r>
      <w:r w:rsidRPr="00D83B41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района</w:t>
      </w:r>
      <w:r w:rsidRPr="00D83B41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   </w:t>
      </w:r>
      <w:r w:rsidRPr="00D83B41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 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>1</w:t>
      </w:r>
      <w:r>
        <w:rPr>
          <w:rFonts w:ascii="Times New Roman" w:eastAsia="MyriadPro-Cond" w:hAnsi="Times New Roman" w:cs="Times New Roman"/>
          <w:sz w:val="24"/>
          <w:szCs w:val="24"/>
        </w:rPr>
        <w:t>1</w:t>
      </w: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0"/>
        <w:gridCol w:w="540"/>
      </w:tblGrid>
      <w:tr w:rsidR="00582BA3" w:rsidRPr="00D83B41" w:rsidTr="000507B8">
        <w:trPr>
          <w:trHeight w:val="258"/>
        </w:trPr>
        <w:tc>
          <w:tcPr>
            <w:tcW w:w="9060" w:type="dxa"/>
            <w:tcBorders>
              <w:top w:val="nil"/>
            </w:tcBorders>
            <w:vAlign w:val="bottom"/>
          </w:tcPr>
          <w:p w:rsidR="00582BA3" w:rsidRPr="00D83B41" w:rsidRDefault="00582BA3" w:rsidP="000507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</w:tcBorders>
            <w:vAlign w:val="bottom"/>
          </w:tcPr>
          <w:p w:rsidR="00582BA3" w:rsidRPr="00D83B41" w:rsidRDefault="00582BA3" w:rsidP="000507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A3" w:rsidRPr="00D83B41" w:rsidTr="000507B8">
        <w:trPr>
          <w:trHeight w:val="231"/>
        </w:trPr>
        <w:tc>
          <w:tcPr>
            <w:tcW w:w="9060" w:type="dxa"/>
            <w:tcBorders>
              <w:top w:val="nil"/>
              <w:bottom w:val="nil"/>
            </w:tcBorders>
            <w:vAlign w:val="bottom"/>
          </w:tcPr>
          <w:p w:rsidR="00582BA3" w:rsidRPr="00D83B41" w:rsidRDefault="00582BA3" w:rsidP="000507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Муниципальная  программа «Реализация полномочий органов местного самоуправления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Гордеевского муниципального района»</w:t>
            </w:r>
            <w:r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vAlign w:val="bottom"/>
          </w:tcPr>
          <w:p w:rsidR="00582BA3" w:rsidRPr="00C0360C" w:rsidRDefault="00582BA3" w:rsidP="000507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8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BA3" w:rsidRPr="00D83B41" w:rsidTr="000507B8">
        <w:trPr>
          <w:trHeight w:val="301"/>
        </w:trPr>
        <w:tc>
          <w:tcPr>
            <w:tcW w:w="9060" w:type="dxa"/>
            <w:tcBorders>
              <w:top w:val="nil"/>
            </w:tcBorders>
            <w:vAlign w:val="bottom"/>
          </w:tcPr>
          <w:p w:rsidR="00582BA3" w:rsidRPr="00D83B41" w:rsidRDefault="00582BA3" w:rsidP="000507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</w:tcBorders>
            <w:vAlign w:val="bottom"/>
          </w:tcPr>
          <w:p w:rsidR="00582BA3" w:rsidRPr="00D83B41" w:rsidRDefault="00582BA3" w:rsidP="000507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A3" w:rsidRPr="00D83B41" w:rsidTr="000507B8">
        <w:trPr>
          <w:trHeight w:val="228"/>
        </w:trPr>
        <w:tc>
          <w:tcPr>
            <w:tcW w:w="9060" w:type="dxa"/>
            <w:tcBorders>
              <w:top w:val="nil"/>
              <w:bottom w:val="nil"/>
            </w:tcBorders>
            <w:vAlign w:val="bottom"/>
          </w:tcPr>
          <w:p w:rsidR="00582BA3" w:rsidRPr="00D83B41" w:rsidRDefault="00582BA3" w:rsidP="000507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ципальная  программа «Развитие образования Гордеевского</w:t>
            </w:r>
            <w:r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муници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пального </w:t>
            </w:r>
            <w:r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района»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vAlign w:val="bottom"/>
          </w:tcPr>
          <w:p w:rsidR="00582BA3" w:rsidRPr="00D83B41" w:rsidRDefault="00582BA3" w:rsidP="000507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B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8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582BA3" w:rsidRPr="00D83B41" w:rsidTr="000507B8">
        <w:trPr>
          <w:trHeight w:val="301"/>
        </w:trPr>
        <w:tc>
          <w:tcPr>
            <w:tcW w:w="9060" w:type="dxa"/>
            <w:tcBorders>
              <w:top w:val="nil"/>
            </w:tcBorders>
            <w:vAlign w:val="bottom"/>
          </w:tcPr>
          <w:p w:rsidR="00582BA3" w:rsidRPr="00D83B41" w:rsidRDefault="00582BA3" w:rsidP="000507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</w:tcBorders>
            <w:vAlign w:val="bottom"/>
          </w:tcPr>
          <w:p w:rsidR="00582BA3" w:rsidRPr="00D83B41" w:rsidRDefault="00582BA3" w:rsidP="000507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A3" w:rsidRPr="00D83B41" w:rsidTr="000507B8">
        <w:trPr>
          <w:trHeight w:val="228"/>
        </w:trPr>
        <w:tc>
          <w:tcPr>
            <w:tcW w:w="9060" w:type="dxa"/>
            <w:tcBorders>
              <w:top w:val="nil"/>
              <w:bottom w:val="nil"/>
            </w:tcBorders>
            <w:vAlign w:val="bottom"/>
          </w:tcPr>
          <w:p w:rsidR="00582BA3" w:rsidRPr="00D83B41" w:rsidRDefault="00582BA3" w:rsidP="000507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Муниципальная  программа «</w:t>
            </w:r>
            <w:r w:rsidRPr="00D83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 культуры Гордеевского</w:t>
            </w:r>
            <w:r w:rsidRPr="00D83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vAlign w:val="bottom"/>
          </w:tcPr>
          <w:p w:rsidR="00582BA3" w:rsidRPr="00C0360C" w:rsidRDefault="00582BA3" w:rsidP="000507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BA3" w:rsidRPr="00D83B41" w:rsidTr="000507B8">
        <w:trPr>
          <w:trHeight w:val="301"/>
        </w:trPr>
        <w:tc>
          <w:tcPr>
            <w:tcW w:w="9060" w:type="dxa"/>
            <w:tcBorders>
              <w:top w:val="nil"/>
            </w:tcBorders>
            <w:vAlign w:val="bottom"/>
          </w:tcPr>
          <w:p w:rsidR="00582BA3" w:rsidRPr="0062097B" w:rsidRDefault="00582BA3" w:rsidP="000507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Муниципальная  про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грамма «Управление муниципальной собственностью  Гордеевского муниципального района»</w:t>
            </w:r>
            <w:r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</w:t>
            </w:r>
          </w:p>
        </w:tc>
        <w:tc>
          <w:tcPr>
            <w:tcW w:w="540" w:type="dxa"/>
            <w:tcBorders>
              <w:top w:val="nil"/>
              <w:left w:val="nil"/>
            </w:tcBorders>
            <w:vAlign w:val="bottom"/>
          </w:tcPr>
          <w:p w:rsidR="00582BA3" w:rsidRPr="00D83B41" w:rsidRDefault="00582BA3" w:rsidP="000507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B41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2BA3" w:rsidRPr="00D83B41" w:rsidTr="000507B8">
        <w:trPr>
          <w:trHeight w:val="258"/>
        </w:trPr>
        <w:tc>
          <w:tcPr>
            <w:tcW w:w="9060" w:type="dxa"/>
            <w:tcBorders>
              <w:top w:val="nil"/>
            </w:tcBorders>
            <w:vAlign w:val="bottom"/>
          </w:tcPr>
          <w:p w:rsidR="00582BA3" w:rsidRPr="0062097B" w:rsidRDefault="00582BA3" w:rsidP="000507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Муниципальная  про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грамма «Управление муниципальными финансами  Гордеевского муниципального района»</w:t>
            </w:r>
            <w:r w:rsidRPr="00D83B4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nil"/>
              <w:left w:val="nil"/>
            </w:tcBorders>
            <w:vAlign w:val="bottom"/>
          </w:tcPr>
          <w:p w:rsidR="00582BA3" w:rsidRPr="00D83B41" w:rsidRDefault="00582BA3" w:rsidP="000507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B41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2BA3" w:rsidRPr="00D83B41" w:rsidTr="000507B8">
        <w:trPr>
          <w:trHeight w:val="261"/>
        </w:trPr>
        <w:tc>
          <w:tcPr>
            <w:tcW w:w="9060" w:type="dxa"/>
            <w:tcBorders>
              <w:top w:val="nil"/>
            </w:tcBorders>
            <w:vAlign w:val="bottom"/>
          </w:tcPr>
          <w:p w:rsidR="00582BA3" w:rsidRDefault="00582BA3" w:rsidP="000507B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Cond" w:hAnsi="Times New Roman" w:cs="Times New Roman"/>
                <w:sz w:val="24"/>
                <w:szCs w:val="24"/>
              </w:rPr>
            </w:pPr>
            <w:r>
              <w:rPr>
                <w:rFonts w:ascii="Times New Roman" w:eastAsia="MyriadPro-Cond" w:hAnsi="Times New Roman" w:cs="Times New Roman"/>
                <w:sz w:val="24"/>
                <w:szCs w:val="24"/>
              </w:rPr>
              <w:t xml:space="preserve"> Непрограм</w:t>
            </w:r>
            <w:r w:rsidR="00B160B8">
              <w:rPr>
                <w:rFonts w:ascii="Times New Roman" w:eastAsia="MyriadPro-Cond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MyriadPro-Cond" w:hAnsi="Times New Roman" w:cs="Times New Roman"/>
                <w:sz w:val="24"/>
                <w:szCs w:val="24"/>
              </w:rPr>
              <w:t>ная деятельность</w:t>
            </w:r>
            <w:r w:rsidR="00055650">
              <w:rPr>
                <w:rFonts w:ascii="Times New Roman" w:eastAsia="MyriadPro-Cond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582BA3" w:rsidRPr="00D83B41" w:rsidRDefault="00582BA3" w:rsidP="000507B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Cond" w:hAnsi="Times New Roman" w:cs="Times New Roman"/>
                <w:sz w:val="24"/>
                <w:szCs w:val="24"/>
              </w:rPr>
            </w:pPr>
            <w:r w:rsidRPr="00D83B41">
              <w:rPr>
                <w:rFonts w:ascii="Times New Roman" w:eastAsia="MyriadPro-Cond" w:hAnsi="Times New Roman" w:cs="Times New Roman"/>
                <w:sz w:val="24"/>
                <w:szCs w:val="24"/>
              </w:rPr>
              <w:t xml:space="preserve">5. Основные понятия, термины, определения (глоссарий терминов)            </w:t>
            </w:r>
          </w:p>
          <w:p w:rsidR="00582BA3" w:rsidRPr="00D83B41" w:rsidRDefault="00582BA3" w:rsidP="000507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</w:tcBorders>
            <w:vAlign w:val="bottom"/>
          </w:tcPr>
          <w:p w:rsidR="00582BA3" w:rsidRPr="00D83B41" w:rsidRDefault="00582BA3" w:rsidP="000507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0556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82BA3" w:rsidRPr="00D83B41" w:rsidRDefault="00582BA3" w:rsidP="000507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1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2BA3" w:rsidRPr="00D83B41" w:rsidRDefault="00582BA3" w:rsidP="000507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BA3" w:rsidRPr="00D83B41" w:rsidRDefault="00582BA3" w:rsidP="00582BA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>6. Информация о публичном размещении годового отчета об и</w:t>
      </w:r>
      <w:r>
        <w:rPr>
          <w:rFonts w:ascii="Times New Roman" w:eastAsia="MyriadPro-Cond" w:hAnsi="Times New Roman" w:cs="Times New Roman"/>
          <w:sz w:val="24"/>
          <w:szCs w:val="24"/>
        </w:rPr>
        <w:t>сполнении бюджета Гордеевского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муниципального района за 20</w:t>
      </w:r>
      <w:r>
        <w:rPr>
          <w:rFonts w:ascii="Times New Roman" w:eastAsia="MyriadPro-Cond" w:hAnsi="Times New Roman" w:cs="Times New Roman"/>
          <w:sz w:val="24"/>
          <w:szCs w:val="24"/>
        </w:rPr>
        <w:t>2</w:t>
      </w:r>
      <w:r w:rsidR="0021606D">
        <w:rPr>
          <w:rFonts w:ascii="Times New Roman" w:eastAsia="MyriadPro-Cond" w:hAnsi="Times New Roman" w:cs="Times New Roman"/>
          <w:sz w:val="24"/>
          <w:szCs w:val="24"/>
        </w:rPr>
        <w:t>4</w:t>
      </w: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год и заключении контрольн</w:t>
      </w:r>
      <w:proofErr w:type="gramStart"/>
      <w:r w:rsidRPr="00D83B41">
        <w:rPr>
          <w:rFonts w:ascii="Times New Roman" w:eastAsia="MyriadPro-Cond" w:hAnsi="Times New Roman" w:cs="Times New Roman"/>
          <w:sz w:val="24"/>
          <w:szCs w:val="24"/>
        </w:rPr>
        <w:t>о-</w:t>
      </w:r>
      <w:proofErr w:type="gramEnd"/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 счетного органа по результатом внешней проверки                                                                                                </w:t>
      </w:r>
      <w:r>
        <w:rPr>
          <w:rFonts w:ascii="Times New Roman" w:eastAsia="MyriadPro-Cond" w:hAnsi="Times New Roman" w:cs="Times New Roman"/>
          <w:sz w:val="24"/>
          <w:szCs w:val="24"/>
        </w:rPr>
        <w:t>18</w:t>
      </w:r>
    </w:p>
    <w:p w:rsidR="00582BA3" w:rsidRPr="00DF5EB9" w:rsidRDefault="00582BA3" w:rsidP="00582BA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yriadPro-Cond" w:hAnsi="Times New Roman" w:cs="Times New Roman"/>
          <w:sz w:val="24"/>
          <w:szCs w:val="24"/>
        </w:rPr>
      </w:pPr>
      <w:r w:rsidRPr="00D83B41">
        <w:rPr>
          <w:rFonts w:ascii="Times New Roman" w:eastAsia="MyriadPro-Cond" w:hAnsi="Times New Roman" w:cs="Times New Roman"/>
          <w:sz w:val="24"/>
          <w:szCs w:val="24"/>
        </w:rPr>
        <w:t xml:space="preserve">7. Контактная информация                                                                                                             </w:t>
      </w:r>
      <w:r>
        <w:rPr>
          <w:rFonts w:ascii="Times New Roman" w:eastAsia="MyriadPro-Cond" w:hAnsi="Times New Roman" w:cs="Times New Roman"/>
          <w:sz w:val="24"/>
          <w:szCs w:val="24"/>
        </w:rPr>
        <w:t>19</w:t>
      </w:r>
    </w:p>
    <w:p w:rsidR="00582BA3" w:rsidRDefault="00582BA3" w:rsidP="00582BA3">
      <w:pPr>
        <w:widowControl w:val="0"/>
        <w:shd w:val="clear" w:color="auto" w:fill="FFFFFF" w:themeFill="background1"/>
        <w:tabs>
          <w:tab w:val="left" w:pos="961"/>
          <w:tab w:val="left" w:pos="8065"/>
        </w:tabs>
        <w:autoSpaceDE w:val="0"/>
        <w:autoSpaceDN w:val="0"/>
        <w:adjustRightInd w:val="0"/>
        <w:spacing w:after="0" w:line="226" w:lineRule="auto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582BA3" w:rsidSect="000507B8">
          <w:pgSz w:w="11910" w:h="16845"/>
          <w:pgMar w:top="941" w:right="567" w:bottom="1134" w:left="1418" w:header="720" w:footer="720" w:gutter="0"/>
          <w:cols w:space="720"/>
          <w:noEndnote/>
        </w:sectPr>
      </w:pPr>
    </w:p>
    <w:p w:rsidR="00582BA3" w:rsidRPr="0062305A" w:rsidRDefault="00582BA3" w:rsidP="00582BA3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62305A">
        <w:rPr>
          <w:rFonts w:ascii="Times New Roman" w:hAnsi="Times New Roman" w:cs="Times New Roman"/>
          <w:b/>
          <w:bCs/>
          <w:sz w:val="32"/>
          <w:szCs w:val="28"/>
        </w:rPr>
        <w:lastRenderedPageBreak/>
        <w:t xml:space="preserve">Основные показатели социально-экономического развития </w:t>
      </w:r>
      <w:r>
        <w:rPr>
          <w:rFonts w:ascii="Times New Roman" w:hAnsi="Times New Roman" w:cs="Times New Roman"/>
          <w:b/>
          <w:bCs/>
          <w:sz w:val="32"/>
          <w:szCs w:val="28"/>
        </w:rPr>
        <w:t>Гордеевского</w:t>
      </w:r>
      <w:r w:rsidRPr="0062305A">
        <w:rPr>
          <w:rFonts w:ascii="Times New Roman" w:hAnsi="Times New Roman" w:cs="Times New Roman"/>
          <w:b/>
          <w:bCs/>
          <w:sz w:val="32"/>
          <w:szCs w:val="28"/>
        </w:rPr>
        <w:t xml:space="preserve"> района</w:t>
      </w:r>
    </w:p>
    <w:p w:rsidR="00582BA3" w:rsidRPr="0062305A" w:rsidRDefault="00582BA3" w:rsidP="00582BA3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2BA3" w:rsidRPr="0062305A" w:rsidRDefault="00582BA3" w:rsidP="00582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 w:cs="Times New Roman"/>
          <w:sz w:val="28"/>
          <w:szCs w:val="28"/>
        </w:rPr>
      </w:pPr>
      <w:r w:rsidRPr="0062305A">
        <w:rPr>
          <w:rFonts w:ascii="Times New Roman" w:eastAsia="MyriadPro-Cond" w:hAnsi="Times New Roman" w:cs="Times New Roman"/>
          <w:sz w:val="28"/>
          <w:szCs w:val="28"/>
        </w:rPr>
        <w:t xml:space="preserve">    Показатели, характеризующие социально-эконо</w:t>
      </w:r>
      <w:r>
        <w:rPr>
          <w:rFonts w:ascii="Times New Roman" w:eastAsia="MyriadPro-Cond" w:hAnsi="Times New Roman" w:cs="Times New Roman"/>
          <w:sz w:val="28"/>
          <w:szCs w:val="28"/>
        </w:rPr>
        <w:t>мическое развитие Гордеевского</w:t>
      </w:r>
      <w:r w:rsidRPr="0062305A">
        <w:rPr>
          <w:rFonts w:ascii="Times New Roman" w:eastAsia="MyriadPro-Cond" w:hAnsi="Times New Roman" w:cs="Times New Roman"/>
          <w:sz w:val="28"/>
          <w:szCs w:val="28"/>
        </w:rPr>
        <w:t xml:space="preserve"> района, содержатся в прогнозе социально-экономического развития, который представляется в </w:t>
      </w:r>
      <w:r>
        <w:rPr>
          <w:rFonts w:ascii="Times New Roman" w:eastAsia="MyriadPro-Cond" w:hAnsi="Times New Roman" w:cs="Times New Roman"/>
          <w:sz w:val="28"/>
          <w:szCs w:val="28"/>
        </w:rPr>
        <w:t>Гордеевский</w:t>
      </w:r>
      <w:r w:rsidRPr="0062305A">
        <w:rPr>
          <w:rFonts w:ascii="Times New Roman" w:eastAsia="MyriadPro-Cond" w:hAnsi="Times New Roman" w:cs="Times New Roman"/>
          <w:sz w:val="28"/>
          <w:szCs w:val="28"/>
        </w:rPr>
        <w:t xml:space="preserve"> районный Совет народных депутатов  совместно с проектом решения о бюджете 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Гордеевского </w:t>
      </w:r>
      <w:r w:rsidRPr="0062305A">
        <w:rPr>
          <w:rFonts w:ascii="Times New Roman" w:eastAsia="MyriadPro-Cond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Брянской области</w:t>
      </w:r>
      <w:r w:rsidRPr="0062305A">
        <w:rPr>
          <w:rFonts w:ascii="Times New Roman" w:eastAsia="MyriadPro-Cond" w:hAnsi="Times New Roman" w:cs="Times New Roman"/>
          <w:sz w:val="28"/>
          <w:szCs w:val="28"/>
        </w:rPr>
        <w:t>.</w:t>
      </w:r>
    </w:p>
    <w:p w:rsidR="00582BA3" w:rsidRPr="0062305A" w:rsidRDefault="00582BA3" w:rsidP="00582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2779"/>
        <w:gridCol w:w="1590"/>
        <w:gridCol w:w="1581"/>
        <w:gridCol w:w="1581"/>
        <w:gridCol w:w="1582"/>
      </w:tblGrid>
      <w:tr w:rsidR="00582BA3" w:rsidRPr="0062305A" w:rsidTr="000507B8">
        <w:tc>
          <w:tcPr>
            <w:tcW w:w="458" w:type="dxa"/>
          </w:tcPr>
          <w:p w:rsidR="00582BA3" w:rsidRPr="0062305A" w:rsidRDefault="00582BA3" w:rsidP="000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6" w:type="dxa"/>
          </w:tcPr>
          <w:p w:rsidR="00582BA3" w:rsidRPr="0062305A" w:rsidRDefault="00582BA3" w:rsidP="000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5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92" w:type="dxa"/>
          </w:tcPr>
          <w:p w:rsidR="00582BA3" w:rsidRPr="0062305A" w:rsidRDefault="00582BA3" w:rsidP="000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5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86" w:type="dxa"/>
          </w:tcPr>
          <w:p w:rsidR="00582BA3" w:rsidRPr="0062305A" w:rsidRDefault="00582BA3" w:rsidP="00B16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160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23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(факт)</w:t>
            </w:r>
          </w:p>
        </w:tc>
        <w:tc>
          <w:tcPr>
            <w:tcW w:w="1586" w:type="dxa"/>
          </w:tcPr>
          <w:p w:rsidR="00582BA3" w:rsidRPr="0062305A" w:rsidRDefault="00582BA3" w:rsidP="00B16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5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60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23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(факт)</w:t>
            </w:r>
          </w:p>
        </w:tc>
        <w:tc>
          <w:tcPr>
            <w:tcW w:w="1587" w:type="dxa"/>
          </w:tcPr>
          <w:p w:rsidR="00582BA3" w:rsidRPr="0062305A" w:rsidRDefault="00582BA3" w:rsidP="00B16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5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160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23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(факт)</w:t>
            </w:r>
          </w:p>
        </w:tc>
      </w:tr>
      <w:tr w:rsidR="00582BA3" w:rsidRPr="0062305A" w:rsidTr="002C2BE5">
        <w:tc>
          <w:tcPr>
            <w:tcW w:w="458" w:type="dxa"/>
          </w:tcPr>
          <w:p w:rsidR="00582BA3" w:rsidRPr="0062305A" w:rsidRDefault="00582BA3" w:rsidP="0005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0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86" w:type="dxa"/>
          </w:tcPr>
          <w:p w:rsidR="00582BA3" w:rsidRPr="00410AA9" w:rsidRDefault="00582BA3" w:rsidP="00050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Среднегодовая численность населения</w:t>
            </w:r>
          </w:p>
        </w:tc>
        <w:tc>
          <w:tcPr>
            <w:tcW w:w="1592" w:type="dxa"/>
          </w:tcPr>
          <w:p w:rsidR="00582BA3" w:rsidRPr="00410AA9" w:rsidRDefault="00582BA3" w:rsidP="0005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3" w:rsidRPr="00410AA9" w:rsidRDefault="00582BA3" w:rsidP="0056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6" w:type="dxa"/>
          </w:tcPr>
          <w:p w:rsidR="00582BA3" w:rsidRPr="00410AA9" w:rsidRDefault="00582BA3" w:rsidP="0005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3" w:rsidRPr="00410AA9" w:rsidRDefault="00A25812" w:rsidP="0005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9,899</w:t>
            </w:r>
          </w:p>
        </w:tc>
        <w:tc>
          <w:tcPr>
            <w:tcW w:w="1586" w:type="dxa"/>
          </w:tcPr>
          <w:p w:rsidR="00582BA3" w:rsidRPr="00410AA9" w:rsidRDefault="00582BA3" w:rsidP="0005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3" w:rsidRPr="00410AA9" w:rsidRDefault="00582BA3" w:rsidP="00A25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A25812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1587" w:type="dxa"/>
            <w:vAlign w:val="center"/>
          </w:tcPr>
          <w:p w:rsidR="00582BA3" w:rsidRPr="00410AA9" w:rsidRDefault="003E2940" w:rsidP="00A25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A25812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</w:tr>
      <w:tr w:rsidR="00582BA3" w:rsidRPr="0062305A" w:rsidTr="003E2940">
        <w:tc>
          <w:tcPr>
            <w:tcW w:w="458" w:type="dxa"/>
          </w:tcPr>
          <w:p w:rsidR="00582BA3" w:rsidRPr="0062305A" w:rsidRDefault="00582BA3" w:rsidP="0005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0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86" w:type="dxa"/>
          </w:tcPr>
          <w:p w:rsidR="00582BA3" w:rsidRPr="00410AA9" w:rsidRDefault="00582BA3" w:rsidP="00050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Прибыль прибыльных организаций, тыс.руб.</w:t>
            </w:r>
          </w:p>
        </w:tc>
        <w:tc>
          <w:tcPr>
            <w:tcW w:w="1592" w:type="dxa"/>
          </w:tcPr>
          <w:p w:rsidR="00582BA3" w:rsidRPr="00410AA9" w:rsidRDefault="00582BA3" w:rsidP="0005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3" w:rsidRPr="00410AA9" w:rsidRDefault="00582BA3" w:rsidP="0056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86" w:type="dxa"/>
          </w:tcPr>
          <w:p w:rsidR="00582BA3" w:rsidRPr="00410AA9" w:rsidRDefault="00582BA3" w:rsidP="0005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3" w:rsidRPr="00410AA9" w:rsidRDefault="00A25812" w:rsidP="00A25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82B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6" w:type="dxa"/>
          </w:tcPr>
          <w:p w:rsidR="00582BA3" w:rsidRPr="00410AA9" w:rsidRDefault="00582BA3" w:rsidP="0005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3" w:rsidRPr="00410AA9" w:rsidRDefault="00582BA3" w:rsidP="00A25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581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87" w:type="dxa"/>
            <w:vAlign w:val="center"/>
          </w:tcPr>
          <w:p w:rsidR="00582BA3" w:rsidRPr="00410AA9" w:rsidRDefault="003E2940" w:rsidP="00A25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58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82BA3" w:rsidRPr="0062305A" w:rsidTr="000507B8">
        <w:tc>
          <w:tcPr>
            <w:tcW w:w="458" w:type="dxa"/>
          </w:tcPr>
          <w:p w:rsidR="00582BA3" w:rsidRPr="0062305A" w:rsidRDefault="00582BA3" w:rsidP="0005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0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86" w:type="dxa"/>
          </w:tcPr>
          <w:p w:rsidR="00582BA3" w:rsidRPr="00410AA9" w:rsidRDefault="00582BA3" w:rsidP="0005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Фонд оплаты труда</w:t>
            </w:r>
          </w:p>
        </w:tc>
        <w:tc>
          <w:tcPr>
            <w:tcW w:w="1592" w:type="dxa"/>
          </w:tcPr>
          <w:p w:rsidR="00582BA3" w:rsidRPr="00410AA9" w:rsidRDefault="00582BA3" w:rsidP="0056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6" w:type="dxa"/>
          </w:tcPr>
          <w:p w:rsidR="00582BA3" w:rsidRPr="00BD4EEC" w:rsidRDefault="00A25812" w:rsidP="00A25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586" w:type="dxa"/>
          </w:tcPr>
          <w:p w:rsidR="00582BA3" w:rsidRPr="00B34DC5" w:rsidRDefault="00A25812" w:rsidP="0005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  <w:r w:rsidR="00582BA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87" w:type="dxa"/>
          </w:tcPr>
          <w:p w:rsidR="00582BA3" w:rsidRPr="00B34DC5" w:rsidRDefault="00A25812" w:rsidP="0005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416,0</w:t>
            </w:r>
          </w:p>
        </w:tc>
      </w:tr>
      <w:tr w:rsidR="00582BA3" w:rsidTr="002C2BE5">
        <w:tc>
          <w:tcPr>
            <w:tcW w:w="458" w:type="dxa"/>
          </w:tcPr>
          <w:p w:rsidR="00582BA3" w:rsidRPr="0062305A" w:rsidRDefault="00582BA3" w:rsidP="0005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05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86" w:type="dxa"/>
          </w:tcPr>
          <w:p w:rsidR="00582BA3" w:rsidRPr="00410AA9" w:rsidRDefault="00582BA3" w:rsidP="00050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Уровень безработицы на конец года</w:t>
            </w:r>
          </w:p>
        </w:tc>
        <w:tc>
          <w:tcPr>
            <w:tcW w:w="1592" w:type="dxa"/>
          </w:tcPr>
          <w:p w:rsidR="00582BA3" w:rsidRPr="00410AA9" w:rsidRDefault="00582BA3" w:rsidP="0005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3" w:rsidRPr="00410AA9" w:rsidRDefault="00582BA3" w:rsidP="0005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6" w:type="dxa"/>
          </w:tcPr>
          <w:p w:rsidR="00582BA3" w:rsidRPr="00BD4EEC" w:rsidRDefault="00582BA3" w:rsidP="0005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3" w:rsidRPr="00BD4EEC" w:rsidRDefault="00582BA3" w:rsidP="00A25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E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2581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86" w:type="dxa"/>
          </w:tcPr>
          <w:p w:rsidR="00582BA3" w:rsidRPr="00B34DC5" w:rsidRDefault="00582BA3" w:rsidP="00050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A3" w:rsidRPr="00B34DC5" w:rsidRDefault="00582BA3" w:rsidP="00A25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DC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2581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87" w:type="dxa"/>
            <w:vAlign w:val="center"/>
          </w:tcPr>
          <w:p w:rsidR="00582BA3" w:rsidRPr="00B34DC5" w:rsidRDefault="003E2940" w:rsidP="002C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</w:tr>
    </w:tbl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6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12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7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Pr="00E717E5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w w:val="101"/>
          <w:sz w:val="28"/>
          <w:szCs w:val="28"/>
        </w:rPr>
        <w:lastRenderedPageBreak/>
        <w:t xml:space="preserve">         </w:t>
      </w:r>
      <w:r w:rsidRPr="00E717E5">
        <w:rPr>
          <w:rFonts w:ascii="Times New Roman" w:hAnsi="Times New Roman" w:cs="Times New Roman"/>
          <w:b/>
          <w:bCs/>
          <w:sz w:val="32"/>
          <w:szCs w:val="32"/>
        </w:rPr>
        <w:t xml:space="preserve">2. Основные задачи и приоритетные направления бюджетной политики </w:t>
      </w:r>
      <w:r>
        <w:rPr>
          <w:rFonts w:ascii="Times New Roman" w:hAnsi="Times New Roman" w:cs="Times New Roman"/>
          <w:b/>
          <w:bCs/>
          <w:sz w:val="32"/>
          <w:szCs w:val="32"/>
        </w:rPr>
        <w:t>Гордеевского</w:t>
      </w:r>
      <w:r w:rsidRPr="00E717E5">
        <w:rPr>
          <w:rFonts w:ascii="Times New Roman" w:hAnsi="Times New Roman" w:cs="Times New Roman"/>
          <w:b/>
          <w:bCs/>
          <w:sz w:val="32"/>
          <w:szCs w:val="32"/>
        </w:rPr>
        <w:t xml:space="preserve"> района в 20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F647B6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E717E5">
        <w:rPr>
          <w:rFonts w:ascii="Times New Roman" w:hAnsi="Times New Roman" w:cs="Times New Roman"/>
          <w:b/>
          <w:bCs/>
          <w:sz w:val="32"/>
          <w:szCs w:val="32"/>
        </w:rPr>
        <w:t xml:space="preserve"> году</w:t>
      </w:r>
    </w:p>
    <w:p w:rsidR="00582BA3" w:rsidRPr="00746561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2BA3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561">
        <w:rPr>
          <w:rFonts w:ascii="Times New Roman" w:eastAsia="MyriadPro-Cond" w:hAnsi="Times New Roman" w:cs="Times New Roman"/>
          <w:sz w:val="28"/>
          <w:szCs w:val="28"/>
        </w:rPr>
        <w:t>Дан</w:t>
      </w:r>
      <w:r>
        <w:rPr>
          <w:rFonts w:ascii="Times New Roman" w:eastAsia="MyriadPro-Cond" w:hAnsi="Times New Roman" w:cs="Times New Roman"/>
          <w:sz w:val="28"/>
          <w:szCs w:val="28"/>
        </w:rPr>
        <w:t>ный раздел Бюджета для граждан о</w:t>
      </w:r>
      <w:r w:rsidRPr="00746561">
        <w:rPr>
          <w:rFonts w:ascii="Times New Roman" w:eastAsia="MyriadPro-Cond" w:hAnsi="Times New Roman" w:cs="Times New Roman"/>
          <w:sz w:val="28"/>
          <w:szCs w:val="28"/>
        </w:rPr>
        <w:t>снован на Основных направлениях бюджетной политики на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746561">
        <w:rPr>
          <w:rFonts w:ascii="Times New Roman" w:eastAsia="MyriadPro-Cond" w:hAnsi="Times New Roman" w:cs="Times New Roman"/>
          <w:sz w:val="28"/>
          <w:szCs w:val="28"/>
        </w:rPr>
        <w:t>20</w:t>
      </w:r>
      <w:r>
        <w:rPr>
          <w:rFonts w:ascii="Times New Roman" w:eastAsia="MyriadPro-Cond" w:hAnsi="Times New Roman" w:cs="Times New Roman"/>
          <w:sz w:val="28"/>
          <w:szCs w:val="28"/>
        </w:rPr>
        <w:t>2</w:t>
      </w:r>
      <w:r w:rsidR="00F647B6">
        <w:rPr>
          <w:rFonts w:ascii="Times New Roman" w:eastAsia="MyriadPro-Cond" w:hAnsi="Times New Roman" w:cs="Times New Roman"/>
          <w:sz w:val="28"/>
          <w:szCs w:val="28"/>
        </w:rPr>
        <w:t>4</w:t>
      </w:r>
      <w:r w:rsidRPr="00746561">
        <w:rPr>
          <w:rFonts w:ascii="Times New Roman" w:eastAsia="MyriadPro-Cond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eastAsia="MyriadPro-Cond" w:hAnsi="Times New Roman" w:cs="Times New Roman"/>
          <w:sz w:val="28"/>
          <w:szCs w:val="28"/>
        </w:rPr>
        <w:t>2</w:t>
      </w:r>
      <w:r w:rsidR="00F647B6">
        <w:rPr>
          <w:rFonts w:ascii="Times New Roman" w:eastAsia="MyriadPro-Cond" w:hAnsi="Times New Roman" w:cs="Times New Roman"/>
          <w:sz w:val="28"/>
          <w:szCs w:val="28"/>
        </w:rPr>
        <w:t>5</w:t>
      </w:r>
      <w:r w:rsidRPr="00746561">
        <w:rPr>
          <w:rFonts w:ascii="Times New Roman" w:eastAsia="MyriadPro-Cond" w:hAnsi="Times New Roman" w:cs="Times New Roman"/>
          <w:sz w:val="28"/>
          <w:szCs w:val="28"/>
        </w:rPr>
        <w:t xml:space="preserve"> и 20</w:t>
      </w:r>
      <w:r>
        <w:rPr>
          <w:rFonts w:ascii="Times New Roman" w:eastAsia="MyriadPro-Cond" w:hAnsi="Times New Roman" w:cs="Times New Roman"/>
          <w:sz w:val="28"/>
          <w:szCs w:val="28"/>
        </w:rPr>
        <w:t>2</w:t>
      </w:r>
      <w:r w:rsidR="00F647B6">
        <w:rPr>
          <w:rFonts w:ascii="Times New Roman" w:eastAsia="MyriadPro-Cond" w:hAnsi="Times New Roman" w:cs="Times New Roman"/>
          <w:sz w:val="28"/>
          <w:szCs w:val="28"/>
        </w:rPr>
        <w:t>6</w:t>
      </w:r>
      <w:r w:rsidRPr="00746561">
        <w:rPr>
          <w:rFonts w:ascii="Times New Roman" w:eastAsia="MyriadPro-Cond" w:hAnsi="Times New Roman" w:cs="Times New Roman"/>
          <w:sz w:val="28"/>
          <w:szCs w:val="28"/>
        </w:rPr>
        <w:t xml:space="preserve"> годов, размещенных на </w:t>
      </w:r>
      <w:r w:rsidRPr="00746561">
        <w:rPr>
          <w:sz w:val="28"/>
          <w:szCs w:val="28"/>
        </w:rPr>
        <w:t xml:space="preserve"> </w:t>
      </w:r>
      <w:r w:rsidRPr="00746561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Гордеевского</w:t>
      </w:r>
      <w:r w:rsidRPr="0074656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BA3" w:rsidRPr="00746561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 w:rsidRPr="00746561">
        <w:rPr>
          <w:rFonts w:ascii="Times New Roman" w:hAnsi="Times New Roman" w:cs="Times New Roman"/>
          <w:sz w:val="28"/>
          <w:szCs w:val="28"/>
        </w:rPr>
        <w:t xml:space="preserve"> </w:t>
      </w:r>
      <w:r w:rsidRPr="00746561">
        <w:rPr>
          <w:rFonts w:ascii="Times New Roman" w:eastAsia="MyriadPro-Cond" w:hAnsi="Times New Roman" w:cs="Times New Roman"/>
          <w:sz w:val="28"/>
          <w:szCs w:val="28"/>
        </w:rPr>
        <w:t xml:space="preserve"> </w:t>
      </w:r>
    </w:p>
    <w:p w:rsidR="00582BA3" w:rsidRPr="00E717E5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717E5">
        <w:rPr>
          <w:rFonts w:ascii="Times New Roman" w:hAnsi="Times New Roman" w:cs="Times New Roman"/>
          <w:b/>
          <w:bCs/>
          <w:i/>
          <w:iCs/>
          <w:sz w:val="32"/>
          <w:szCs w:val="32"/>
        </w:rPr>
        <w:t>2.1. Итоги реализации бюджетной политики в 20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2</w:t>
      </w:r>
      <w:r w:rsidR="00F647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4</w:t>
      </w:r>
      <w:r w:rsidRPr="00E717E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году</w:t>
      </w:r>
    </w:p>
    <w:p w:rsidR="00582BA3" w:rsidRPr="00746561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82BA3" w:rsidRPr="005D6FDE" w:rsidRDefault="00582BA3" w:rsidP="00582BA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DE1">
        <w:rPr>
          <w:rFonts w:ascii="Times New Roman" w:hAnsi="Times New Roman" w:cs="Times New Roman"/>
          <w:sz w:val="28"/>
          <w:szCs w:val="28"/>
        </w:rPr>
        <w:t xml:space="preserve">   </w:t>
      </w:r>
      <w:r w:rsidRPr="005D6FDE">
        <w:rPr>
          <w:rFonts w:ascii="Times New Roman" w:hAnsi="Times New Roman" w:cs="Times New Roman"/>
          <w:sz w:val="28"/>
          <w:szCs w:val="28"/>
        </w:rPr>
        <w:t xml:space="preserve">Бюджетная политика, проводимая администрацией </w:t>
      </w:r>
      <w:r>
        <w:rPr>
          <w:rFonts w:ascii="Times New Roman" w:hAnsi="Times New Roman" w:cs="Times New Roman"/>
          <w:sz w:val="28"/>
          <w:szCs w:val="28"/>
        </w:rPr>
        <w:t>Гордеевского</w:t>
      </w:r>
      <w:r w:rsidRPr="005D6FDE">
        <w:rPr>
          <w:rFonts w:ascii="Times New Roman" w:hAnsi="Times New Roman" w:cs="Times New Roman"/>
          <w:sz w:val="28"/>
          <w:szCs w:val="28"/>
        </w:rPr>
        <w:t xml:space="preserve">  района, ориентирована на эффективное, ответственное и прозрачное управление муниципальными финансами, что является базовым условием для своевременного исполнения социальных обязательств и достижения целей социально – экономического развития района. </w:t>
      </w:r>
    </w:p>
    <w:p w:rsidR="00582BA3" w:rsidRPr="005D6FDE" w:rsidRDefault="00582BA3" w:rsidP="00582BA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AA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6C1794">
        <w:rPr>
          <w:rFonts w:ascii="Times New Roman" w:hAnsi="Times New Roman" w:cs="Times New Roman"/>
          <w:sz w:val="28"/>
          <w:szCs w:val="28"/>
        </w:rPr>
        <w:t>В 202</w:t>
      </w:r>
      <w:r w:rsidR="00F647B6">
        <w:rPr>
          <w:rFonts w:ascii="Times New Roman" w:hAnsi="Times New Roman" w:cs="Times New Roman"/>
          <w:sz w:val="28"/>
          <w:szCs w:val="28"/>
        </w:rPr>
        <w:t>4</w:t>
      </w:r>
      <w:r w:rsidRPr="006C1794">
        <w:rPr>
          <w:rFonts w:ascii="Times New Roman" w:hAnsi="Times New Roman" w:cs="Times New Roman"/>
          <w:sz w:val="28"/>
          <w:szCs w:val="28"/>
        </w:rPr>
        <w:t xml:space="preserve"> </w:t>
      </w:r>
      <w:r w:rsidRPr="005D6FDE">
        <w:rPr>
          <w:rFonts w:ascii="Times New Roman" w:hAnsi="Times New Roman" w:cs="Times New Roman"/>
          <w:sz w:val="28"/>
          <w:szCs w:val="28"/>
        </w:rPr>
        <w:t xml:space="preserve">году обеспечена в целом положительная динамика основных показателей бюджета муниципального района. </w:t>
      </w:r>
      <w:r w:rsidRPr="005D6F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41E708" wp14:editId="2A492587">
            <wp:extent cx="5486400" cy="2458528"/>
            <wp:effectExtent l="0" t="0" r="19050" b="184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82BA3" w:rsidRPr="005D6FDE" w:rsidRDefault="00582BA3" w:rsidP="00582BA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D6FDE">
        <w:rPr>
          <w:rFonts w:ascii="Times New Roman" w:hAnsi="Times New Roman" w:cs="Times New Roman"/>
          <w:sz w:val="28"/>
          <w:szCs w:val="28"/>
        </w:rPr>
        <w:t>Рост поступлений налоговых и неналоговых доходов в бюджет муниципального района в 202</w:t>
      </w:r>
      <w:r w:rsidR="00F647B6">
        <w:rPr>
          <w:rFonts w:ascii="Times New Roman" w:hAnsi="Times New Roman" w:cs="Times New Roman"/>
          <w:sz w:val="28"/>
          <w:szCs w:val="28"/>
        </w:rPr>
        <w:t>4</w:t>
      </w:r>
      <w:r w:rsidRPr="005D6FDE">
        <w:rPr>
          <w:rFonts w:ascii="Times New Roman" w:hAnsi="Times New Roman" w:cs="Times New Roman"/>
          <w:sz w:val="28"/>
          <w:szCs w:val="28"/>
        </w:rPr>
        <w:t xml:space="preserve"> году (тыс. рублей)</w:t>
      </w:r>
    </w:p>
    <w:p w:rsidR="00582BA3" w:rsidRPr="00547DF6" w:rsidRDefault="00582BA3" w:rsidP="00582BA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2BA3" w:rsidRPr="004E35FF" w:rsidRDefault="00582BA3" w:rsidP="00582BA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5FF">
        <w:rPr>
          <w:rFonts w:ascii="Times New Roman" w:hAnsi="Times New Roman" w:cs="Times New Roman"/>
          <w:sz w:val="28"/>
          <w:szCs w:val="28"/>
        </w:rPr>
        <w:t xml:space="preserve"> В 202</w:t>
      </w:r>
      <w:r w:rsidR="00F647B6">
        <w:rPr>
          <w:rFonts w:ascii="Times New Roman" w:hAnsi="Times New Roman" w:cs="Times New Roman"/>
          <w:sz w:val="28"/>
          <w:szCs w:val="28"/>
        </w:rPr>
        <w:t>4</w:t>
      </w:r>
      <w:r w:rsidRPr="004E35FF">
        <w:rPr>
          <w:rFonts w:ascii="Times New Roman" w:hAnsi="Times New Roman" w:cs="Times New Roman"/>
          <w:sz w:val="28"/>
          <w:szCs w:val="28"/>
        </w:rPr>
        <w:t xml:space="preserve"> году сохраняется традиционно сложившаяся социально направленная структура расходов бюджета. Доля расходов на социальный блок в структуре расходов составляет </w:t>
      </w:r>
      <w:r w:rsidR="00EC6A25">
        <w:rPr>
          <w:rFonts w:ascii="Times New Roman" w:hAnsi="Times New Roman" w:cs="Times New Roman"/>
          <w:sz w:val="28"/>
          <w:szCs w:val="28"/>
        </w:rPr>
        <w:t>78</w:t>
      </w:r>
      <w:r w:rsidRPr="004E35FF">
        <w:rPr>
          <w:rFonts w:ascii="Times New Roman" w:hAnsi="Times New Roman" w:cs="Times New Roman"/>
          <w:sz w:val="28"/>
          <w:szCs w:val="28"/>
        </w:rPr>
        <w:t>,</w:t>
      </w:r>
      <w:r w:rsidR="00EC6A25">
        <w:rPr>
          <w:rFonts w:ascii="Times New Roman" w:hAnsi="Times New Roman" w:cs="Times New Roman"/>
          <w:sz w:val="28"/>
          <w:szCs w:val="28"/>
        </w:rPr>
        <w:t>9</w:t>
      </w:r>
      <w:r w:rsidRPr="004E35F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82BA3" w:rsidRPr="004E35FF" w:rsidRDefault="00582BA3" w:rsidP="00582BA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5FF">
        <w:rPr>
          <w:rFonts w:ascii="Times New Roman" w:hAnsi="Times New Roman" w:cs="Times New Roman"/>
          <w:sz w:val="28"/>
          <w:szCs w:val="28"/>
        </w:rPr>
        <w:t xml:space="preserve"> Основным результатом реализации бюджетной политики в 202</w:t>
      </w:r>
      <w:r w:rsidR="00F647B6">
        <w:rPr>
          <w:rFonts w:ascii="Times New Roman" w:hAnsi="Times New Roman" w:cs="Times New Roman"/>
          <w:sz w:val="28"/>
          <w:szCs w:val="28"/>
        </w:rPr>
        <w:t>4</w:t>
      </w:r>
      <w:r w:rsidRPr="004E35FF">
        <w:rPr>
          <w:rFonts w:ascii="Times New Roman" w:hAnsi="Times New Roman" w:cs="Times New Roman"/>
          <w:sz w:val="28"/>
          <w:szCs w:val="28"/>
        </w:rPr>
        <w:t xml:space="preserve"> году стали </w:t>
      </w:r>
      <w:r w:rsidRPr="004E35FF">
        <w:rPr>
          <w:rFonts w:ascii="Times New Roman" w:hAnsi="Times New Roman" w:cs="Times New Roman"/>
          <w:spacing w:val="6"/>
          <w:w w:val="101"/>
          <w:sz w:val="28"/>
          <w:szCs w:val="28"/>
        </w:rPr>
        <w:t>о</w:t>
      </w:r>
      <w:r w:rsidRPr="004E35FF">
        <w:rPr>
          <w:rFonts w:ascii="Times New Roman" w:hAnsi="Times New Roman" w:cs="Times New Roman"/>
          <w:spacing w:val="5"/>
          <w:w w:val="102"/>
          <w:sz w:val="28"/>
          <w:szCs w:val="28"/>
        </w:rPr>
        <w:t>б</w:t>
      </w:r>
      <w:r w:rsidRPr="004E35FF">
        <w:rPr>
          <w:rFonts w:ascii="Times New Roman" w:hAnsi="Times New Roman" w:cs="Times New Roman"/>
          <w:spacing w:val="-6"/>
          <w:w w:val="101"/>
          <w:sz w:val="28"/>
          <w:szCs w:val="28"/>
        </w:rPr>
        <w:t>е</w:t>
      </w:r>
      <w:r w:rsidRPr="004E35FF">
        <w:rPr>
          <w:rFonts w:ascii="Times New Roman" w:hAnsi="Times New Roman" w:cs="Times New Roman"/>
          <w:spacing w:val="7"/>
          <w:w w:val="101"/>
          <w:sz w:val="28"/>
          <w:szCs w:val="28"/>
        </w:rPr>
        <w:t>с</w:t>
      </w:r>
      <w:r w:rsidRPr="004E35FF">
        <w:rPr>
          <w:rFonts w:ascii="Times New Roman" w:hAnsi="Times New Roman" w:cs="Times New Roman"/>
          <w:spacing w:val="-2"/>
          <w:w w:val="101"/>
          <w:sz w:val="28"/>
          <w:szCs w:val="28"/>
        </w:rPr>
        <w:t>п</w:t>
      </w:r>
      <w:r w:rsidRPr="004E35FF">
        <w:rPr>
          <w:rFonts w:ascii="Times New Roman" w:hAnsi="Times New Roman" w:cs="Times New Roman"/>
          <w:spacing w:val="-7"/>
          <w:w w:val="101"/>
          <w:sz w:val="28"/>
          <w:szCs w:val="28"/>
        </w:rPr>
        <w:t>е</w:t>
      </w:r>
      <w:r w:rsidRPr="004E35FF">
        <w:rPr>
          <w:rFonts w:ascii="Times New Roman" w:hAnsi="Times New Roman" w:cs="Times New Roman"/>
          <w:spacing w:val="5"/>
          <w:w w:val="101"/>
          <w:sz w:val="28"/>
          <w:szCs w:val="28"/>
        </w:rPr>
        <w:t>ч</w:t>
      </w:r>
      <w:r w:rsidRPr="004E35FF">
        <w:rPr>
          <w:rFonts w:ascii="Times New Roman" w:hAnsi="Times New Roman" w:cs="Times New Roman"/>
          <w:spacing w:val="-6"/>
          <w:w w:val="101"/>
          <w:sz w:val="28"/>
          <w:szCs w:val="28"/>
        </w:rPr>
        <w:t>е</w:t>
      </w:r>
      <w:r w:rsidRPr="004E35FF">
        <w:rPr>
          <w:rFonts w:ascii="Times New Roman" w:hAnsi="Times New Roman" w:cs="Times New Roman"/>
          <w:spacing w:val="-3"/>
          <w:w w:val="101"/>
          <w:sz w:val="28"/>
          <w:szCs w:val="28"/>
        </w:rPr>
        <w:t>н</w:t>
      </w:r>
      <w:r w:rsidRPr="004E35FF">
        <w:rPr>
          <w:rFonts w:ascii="Times New Roman" w:hAnsi="Times New Roman" w:cs="Times New Roman"/>
          <w:spacing w:val="-2"/>
          <w:w w:val="101"/>
          <w:sz w:val="28"/>
          <w:szCs w:val="28"/>
        </w:rPr>
        <w:t>и</w:t>
      </w:r>
      <w:r w:rsidRPr="004E35FF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4E35FF">
        <w:rPr>
          <w:rFonts w:ascii="Times New Roman" w:hAnsi="Times New Roman" w:cs="Times New Roman"/>
          <w:spacing w:val="196"/>
          <w:sz w:val="28"/>
          <w:szCs w:val="28"/>
        </w:rPr>
        <w:t xml:space="preserve"> </w:t>
      </w:r>
      <w:r w:rsidRPr="004E35FF">
        <w:rPr>
          <w:rFonts w:ascii="Times New Roman" w:hAnsi="Times New Roman" w:cs="Times New Roman"/>
          <w:spacing w:val="4"/>
          <w:w w:val="102"/>
          <w:sz w:val="28"/>
          <w:szCs w:val="28"/>
        </w:rPr>
        <w:t>д</w:t>
      </w:r>
      <w:r w:rsidRPr="004E35FF">
        <w:rPr>
          <w:rFonts w:ascii="Times New Roman" w:hAnsi="Times New Roman" w:cs="Times New Roman"/>
          <w:spacing w:val="7"/>
          <w:w w:val="101"/>
          <w:sz w:val="28"/>
          <w:szCs w:val="28"/>
        </w:rPr>
        <w:t>о</w:t>
      </w:r>
      <w:r w:rsidRPr="004E35FF">
        <w:rPr>
          <w:rFonts w:ascii="Times New Roman" w:hAnsi="Times New Roman" w:cs="Times New Roman"/>
          <w:spacing w:val="-7"/>
          <w:w w:val="101"/>
          <w:sz w:val="28"/>
          <w:szCs w:val="28"/>
        </w:rPr>
        <w:t>л</w:t>
      </w:r>
      <w:r w:rsidRPr="004E35FF">
        <w:rPr>
          <w:rFonts w:ascii="Times New Roman" w:hAnsi="Times New Roman" w:cs="Times New Roman"/>
          <w:spacing w:val="2"/>
          <w:w w:val="101"/>
          <w:sz w:val="28"/>
          <w:szCs w:val="28"/>
        </w:rPr>
        <w:t>г</w:t>
      </w:r>
      <w:r w:rsidRPr="004E35FF">
        <w:rPr>
          <w:rFonts w:ascii="Times New Roman" w:hAnsi="Times New Roman" w:cs="Times New Roman"/>
          <w:spacing w:val="7"/>
          <w:w w:val="101"/>
          <w:sz w:val="28"/>
          <w:szCs w:val="28"/>
        </w:rPr>
        <w:t>о</w:t>
      </w:r>
      <w:r w:rsidRPr="004E35FF">
        <w:rPr>
          <w:rFonts w:ascii="Times New Roman" w:hAnsi="Times New Roman" w:cs="Times New Roman"/>
          <w:spacing w:val="8"/>
          <w:w w:val="101"/>
          <w:sz w:val="28"/>
          <w:szCs w:val="28"/>
        </w:rPr>
        <w:t>с</w:t>
      </w:r>
      <w:r w:rsidRPr="004E35FF">
        <w:rPr>
          <w:rFonts w:ascii="Times New Roman" w:hAnsi="Times New Roman" w:cs="Times New Roman"/>
          <w:spacing w:val="7"/>
          <w:w w:val="101"/>
          <w:sz w:val="28"/>
          <w:szCs w:val="28"/>
        </w:rPr>
        <w:t>ро</w:t>
      </w:r>
      <w:r w:rsidRPr="004E35FF">
        <w:rPr>
          <w:rFonts w:ascii="Times New Roman" w:hAnsi="Times New Roman" w:cs="Times New Roman"/>
          <w:spacing w:val="6"/>
          <w:w w:val="101"/>
          <w:sz w:val="28"/>
          <w:szCs w:val="28"/>
        </w:rPr>
        <w:t>ч</w:t>
      </w:r>
      <w:r w:rsidRPr="004E35FF">
        <w:rPr>
          <w:rFonts w:ascii="Times New Roman" w:hAnsi="Times New Roman" w:cs="Times New Roman"/>
          <w:spacing w:val="-2"/>
          <w:w w:val="101"/>
          <w:sz w:val="28"/>
          <w:szCs w:val="28"/>
        </w:rPr>
        <w:t>н</w:t>
      </w:r>
      <w:r w:rsidRPr="004E35FF">
        <w:rPr>
          <w:rFonts w:ascii="Times New Roman" w:hAnsi="Times New Roman" w:cs="Times New Roman"/>
          <w:spacing w:val="6"/>
          <w:w w:val="101"/>
          <w:sz w:val="28"/>
          <w:szCs w:val="28"/>
        </w:rPr>
        <w:t>о</w:t>
      </w:r>
      <w:r w:rsidRPr="004E35FF">
        <w:rPr>
          <w:rFonts w:ascii="Times New Roman" w:hAnsi="Times New Roman" w:cs="Times New Roman"/>
          <w:w w:val="101"/>
          <w:sz w:val="28"/>
          <w:szCs w:val="28"/>
        </w:rPr>
        <w:t>й</w:t>
      </w:r>
      <w:r w:rsidRPr="004E35FF">
        <w:rPr>
          <w:rFonts w:ascii="Times New Roman" w:hAnsi="Times New Roman" w:cs="Times New Roman"/>
          <w:spacing w:val="197"/>
          <w:sz w:val="28"/>
          <w:szCs w:val="28"/>
        </w:rPr>
        <w:t xml:space="preserve"> </w:t>
      </w:r>
      <w:r w:rsidRPr="004E35FF">
        <w:rPr>
          <w:rFonts w:ascii="Times New Roman" w:hAnsi="Times New Roman" w:cs="Times New Roman"/>
          <w:spacing w:val="8"/>
          <w:w w:val="101"/>
          <w:sz w:val="28"/>
          <w:szCs w:val="28"/>
        </w:rPr>
        <w:t>с</w:t>
      </w:r>
      <w:r w:rsidRPr="004E35FF">
        <w:rPr>
          <w:rFonts w:ascii="Times New Roman" w:hAnsi="Times New Roman" w:cs="Times New Roman"/>
          <w:spacing w:val="4"/>
          <w:w w:val="102"/>
          <w:sz w:val="28"/>
          <w:szCs w:val="28"/>
        </w:rPr>
        <w:t>б</w:t>
      </w:r>
      <w:r w:rsidRPr="004E35FF">
        <w:rPr>
          <w:rFonts w:ascii="Times New Roman" w:hAnsi="Times New Roman" w:cs="Times New Roman"/>
          <w:spacing w:val="-6"/>
          <w:w w:val="101"/>
          <w:sz w:val="28"/>
          <w:szCs w:val="28"/>
        </w:rPr>
        <w:t>а</w:t>
      </w:r>
      <w:r w:rsidRPr="004E35FF">
        <w:rPr>
          <w:rFonts w:ascii="Times New Roman" w:hAnsi="Times New Roman" w:cs="Times New Roman"/>
          <w:spacing w:val="-7"/>
          <w:w w:val="101"/>
          <w:sz w:val="28"/>
          <w:szCs w:val="28"/>
        </w:rPr>
        <w:t>ла</w:t>
      </w:r>
      <w:r w:rsidRPr="004E35FF">
        <w:rPr>
          <w:rFonts w:ascii="Times New Roman" w:hAnsi="Times New Roman" w:cs="Times New Roman"/>
          <w:spacing w:val="-3"/>
          <w:w w:val="101"/>
          <w:sz w:val="28"/>
          <w:szCs w:val="28"/>
        </w:rPr>
        <w:t>н</w:t>
      </w:r>
      <w:r w:rsidRPr="004E35FF">
        <w:rPr>
          <w:rFonts w:ascii="Times New Roman" w:hAnsi="Times New Roman" w:cs="Times New Roman"/>
          <w:spacing w:val="7"/>
          <w:w w:val="101"/>
          <w:sz w:val="28"/>
          <w:szCs w:val="28"/>
        </w:rPr>
        <w:t>с</w:t>
      </w:r>
      <w:r w:rsidRPr="004E35FF">
        <w:rPr>
          <w:rFonts w:ascii="Times New Roman" w:hAnsi="Times New Roman" w:cs="Times New Roman"/>
          <w:spacing w:val="-2"/>
          <w:w w:val="101"/>
          <w:sz w:val="28"/>
          <w:szCs w:val="28"/>
        </w:rPr>
        <w:t>и</w:t>
      </w:r>
      <w:r w:rsidRPr="004E35FF">
        <w:rPr>
          <w:rFonts w:ascii="Times New Roman" w:hAnsi="Times New Roman" w:cs="Times New Roman"/>
          <w:spacing w:val="6"/>
          <w:w w:val="101"/>
          <w:sz w:val="28"/>
          <w:szCs w:val="28"/>
        </w:rPr>
        <w:t>р</w:t>
      </w:r>
      <w:r w:rsidRPr="004E35FF">
        <w:rPr>
          <w:rFonts w:ascii="Times New Roman" w:hAnsi="Times New Roman" w:cs="Times New Roman"/>
          <w:spacing w:val="7"/>
          <w:w w:val="101"/>
          <w:sz w:val="28"/>
          <w:szCs w:val="28"/>
        </w:rPr>
        <w:t>о</w:t>
      </w:r>
      <w:r w:rsidRPr="004E35FF">
        <w:rPr>
          <w:rFonts w:ascii="Times New Roman" w:hAnsi="Times New Roman" w:cs="Times New Roman"/>
          <w:w w:val="101"/>
          <w:sz w:val="28"/>
          <w:szCs w:val="28"/>
        </w:rPr>
        <w:t>в</w:t>
      </w:r>
      <w:r w:rsidRPr="004E35FF">
        <w:rPr>
          <w:rFonts w:ascii="Times New Roman" w:hAnsi="Times New Roman" w:cs="Times New Roman"/>
          <w:spacing w:val="-6"/>
          <w:w w:val="101"/>
          <w:sz w:val="28"/>
          <w:szCs w:val="28"/>
        </w:rPr>
        <w:t>а</w:t>
      </w:r>
      <w:r w:rsidRPr="004E35FF">
        <w:rPr>
          <w:rFonts w:ascii="Times New Roman" w:hAnsi="Times New Roman" w:cs="Times New Roman"/>
          <w:spacing w:val="-2"/>
          <w:w w:val="101"/>
          <w:sz w:val="28"/>
          <w:szCs w:val="28"/>
        </w:rPr>
        <w:t>н</w:t>
      </w:r>
      <w:r w:rsidRPr="004E35FF">
        <w:rPr>
          <w:rFonts w:ascii="Times New Roman" w:hAnsi="Times New Roman" w:cs="Times New Roman"/>
          <w:spacing w:val="-3"/>
          <w:w w:val="101"/>
          <w:sz w:val="28"/>
          <w:szCs w:val="28"/>
        </w:rPr>
        <w:t>н</w:t>
      </w:r>
      <w:r w:rsidRPr="004E35FF">
        <w:rPr>
          <w:rFonts w:ascii="Times New Roman" w:hAnsi="Times New Roman" w:cs="Times New Roman"/>
          <w:spacing w:val="6"/>
          <w:w w:val="101"/>
          <w:sz w:val="28"/>
          <w:szCs w:val="28"/>
        </w:rPr>
        <w:t>о</w:t>
      </w:r>
      <w:r w:rsidRPr="004E35FF">
        <w:rPr>
          <w:rFonts w:ascii="Times New Roman" w:hAnsi="Times New Roman" w:cs="Times New Roman"/>
          <w:spacing w:val="8"/>
          <w:w w:val="101"/>
          <w:sz w:val="28"/>
          <w:szCs w:val="28"/>
        </w:rPr>
        <w:t>с</w:t>
      </w:r>
      <w:r w:rsidRPr="004E35FF">
        <w:rPr>
          <w:rFonts w:ascii="Times New Roman" w:hAnsi="Times New Roman" w:cs="Times New Roman"/>
          <w:spacing w:val="-4"/>
          <w:w w:val="101"/>
          <w:sz w:val="28"/>
          <w:szCs w:val="28"/>
        </w:rPr>
        <w:t>т</w:t>
      </w:r>
      <w:r w:rsidRPr="004E35FF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4E35FF">
        <w:rPr>
          <w:rFonts w:ascii="Times New Roman" w:hAnsi="Times New Roman" w:cs="Times New Roman"/>
          <w:spacing w:val="196"/>
          <w:sz w:val="28"/>
          <w:szCs w:val="28"/>
        </w:rPr>
        <w:t xml:space="preserve"> </w:t>
      </w:r>
      <w:r w:rsidRPr="004E35FF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4E35FF">
        <w:rPr>
          <w:rFonts w:ascii="Times New Roman" w:hAnsi="Times New Roman" w:cs="Times New Roman"/>
          <w:spacing w:val="182"/>
          <w:sz w:val="28"/>
          <w:szCs w:val="28"/>
        </w:rPr>
        <w:t xml:space="preserve"> </w:t>
      </w:r>
      <w:r w:rsidRPr="004E35FF">
        <w:rPr>
          <w:rFonts w:ascii="Times New Roman" w:hAnsi="Times New Roman" w:cs="Times New Roman"/>
          <w:spacing w:val="-6"/>
          <w:w w:val="101"/>
          <w:sz w:val="28"/>
          <w:szCs w:val="28"/>
        </w:rPr>
        <w:t>у</w:t>
      </w:r>
      <w:r w:rsidRPr="004E35FF">
        <w:rPr>
          <w:rFonts w:ascii="Times New Roman" w:hAnsi="Times New Roman" w:cs="Times New Roman"/>
          <w:spacing w:val="7"/>
          <w:w w:val="101"/>
          <w:sz w:val="28"/>
          <w:szCs w:val="28"/>
        </w:rPr>
        <w:t>с</w:t>
      </w:r>
      <w:r w:rsidRPr="004E35FF">
        <w:rPr>
          <w:rFonts w:ascii="Times New Roman" w:hAnsi="Times New Roman" w:cs="Times New Roman"/>
          <w:spacing w:val="-4"/>
          <w:w w:val="101"/>
          <w:sz w:val="28"/>
          <w:szCs w:val="28"/>
        </w:rPr>
        <w:t>т</w:t>
      </w:r>
      <w:r w:rsidRPr="004E35FF">
        <w:rPr>
          <w:rFonts w:ascii="Times New Roman" w:hAnsi="Times New Roman" w:cs="Times New Roman"/>
          <w:spacing w:val="6"/>
          <w:w w:val="101"/>
          <w:sz w:val="28"/>
          <w:szCs w:val="28"/>
        </w:rPr>
        <w:t>о</w:t>
      </w:r>
      <w:r w:rsidRPr="004E35FF">
        <w:rPr>
          <w:rFonts w:ascii="Times New Roman" w:hAnsi="Times New Roman" w:cs="Times New Roman"/>
          <w:spacing w:val="-2"/>
          <w:w w:val="101"/>
          <w:sz w:val="28"/>
          <w:szCs w:val="28"/>
        </w:rPr>
        <w:t>й</w:t>
      </w:r>
      <w:r w:rsidRPr="004E35FF">
        <w:rPr>
          <w:rFonts w:ascii="Times New Roman" w:hAnsi="Times New Roman" w:cs="Times New Roman"/>
          <w:spacing w:val="5"/>
          <w:w w:val="101"/>
          <w:sz w:val="28"/>
          <w:szCs w:val="28"/>
        </w:rPr>
        <w:t>ч</w:t>
      </w:r>
      <w:r w:rsidRPr="004E35FF">
        <w:rPr>
          <w:rFonts w:ascii="Times New Roman" w:hAnsi="Times New Roman" w:cs="Times New Roman"/>
          <w:spacing w:val="-2"/>
          <w:w w:val="101"/>
          <w:sz w:val="28"/>
          <w:szCs w:val="28"/>
        </w:rPr>
        <w:t>и</w:t>
      </w:r>
      <w:r w:rsidRPr="004E35FF">
        <w:rPr>
          <w:rFonts w:ascii="Times New Roman" w:hAnsi="Times New Roman" w:cs="Times New Roman"/>
          <w:w w:val="101"/>
          <w:sz w:val="28"/>
          <w:szCs w:val="28"/>
        </w:rPr>
        <w:t>в</w:t>
      </w:r>
      <w:r w:rsidRPr="004E35FF">
        <w:rPr>
          <w:rFonts w:ascii="Times New Roman" w:hAnsi="Times New Roman" w:cs="Times New Roman"/>
          <w:spacing w:val="6"/>
          <w:w w:val="101"/>
          <w:sz w:val="28"/>
          <w:szCs w:val="28"/>
        </w:rPr>
        <w:t>о</w:t>
      </w:r>
      <w:r w:rsidRPr="004E35FF">
        <w:rPr>
          <w:rFonts w:ascii="Times New Roman" w:hAnsi="Times New Roman" w:cs="Times New Roman"/>
          <w:spacing w:val="8"/>
          <w:w w:val="101"/>
          <w:sz w:val="28"/>
          <w:szCs w:val="28"/>
        </w:rPr>
        <w:t>с</w:t>
      </w:r>
      <w:r w:rsidRPr="004E35FF">
        <w:rPr>
          <w:rFonts w:ascii="Times New Roman" w:hAnsi="Times New Roman" w:cs="Times New Roman"/>
          <w:spacing w:val="-4"/>
          <w:w w:val="101"/>
          <w:sz w:val="28"/>
          <w:szCs w:val="28"/>
        </w:rPr>
        <w:t>т</w:t>
      </w:r>
      <w:r w:rsidRPr="004E35FF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4E35FF">
        <w:rPr>
          <w:rFonts w:ascii="Times New Roman" w:hAnsi="Times New Roman" w:cs="Times New Roman"/>
          <w:sz w:val="28"/>
          <w:szCs w:val="28"/>
        </w:rPr>
        <w:t xml:space="preserve"> </w:t>
      </w:r>
      <w:r w:rsidRPr="004E35FF">
        <w:rPr>
          <w:rFonts w:ascii="Times New Roman" w:hAnsi="Times New Roman" w:cs="Times New Roman"/>
          <w:spacing w:val="4"/>
          <w:w w:val="102"/>
          <w:sz w:val="28"/>
          <w:szCs w:val="28"/>
        </w:rPr>
        <w:t>б</w:t>
      </w:r>
      <w:r w:rsidRPr="004E35FF">
        <w:rPr>
          <w:rFonts w:ascii="Times New Roman" w:hAnsi="Times New Roman" w:cs="Times New Roman"/>
          <w:spacing w:val="-2"/>
          <w:w w:val="101"/>
          <w:sz w:val="28"/>
          <w:szCs w:val="28"/>
        </w:rPr>
        <w:t>ю</w:t>
      </w:r>
      <w:r w:rsidRPr="004E35FF">
        <w:rPr>
          <w:rFonts w:ascii="Times New Roman" w:hAnsi="Times New Roman" w:cs="Times New Roman"/>
          <w:spacing w:val="3"/>
          <w:w w:val="102"/>
          <w:sz w:val="28"/>
          <w:szCs w:val="28"/>
        </w:rPr>
        <w:t>д</w:t>
      </w:r>
      <w:r w:rsidRPr="004E35FF">
        <w:rPr>
          <w:rFonts w:ascii="Times New Roman" w:hAnsi="Times New Roman" w:cs="Times New Roman"/>
          <w:spacing w:val="-1"/>
          <w:w w:val="101"/>
          <w:sz w:val="28"/>
          <w:szCs w:val="28"/>
        </w:rPr>
        <w:t>ж</w:t>
      </w:r>
      <w:r w:rsidRPr="004E35FF">
        <w:rPr>
          <w:rFonts w:ascii="Times New Roman" w:hAnsi="Times New Roman" w:cs="Times New Roman"/>
          <w:spacing w:val="-7"/>
          <w:w w:val="101"/>
          <w:sz w:val="28"/>
          <w:szCs w:val="28"/>
        </w:rPr>
        <w:t>е</w:t>
      </w:r>
      <w:r w:rsidRPr="004E35FF">
        <w:rPr>
          <w:rFonts w:ascii="Times New Roman" w:hAnsi="Times New Roman" w:cs="Times New Roman"/>
          <w:spacing w:val="-5"/>
          <w:w w:val="101"/>
          <w:sz w:val="28"/>
          <w:szCs w:val="28"/>
        </w:rPr>
        <w:t>т</w:t>
      </w:r>
      <w:r w:rsidRPr="004E35FF">
        <w:rPr>
          <w:rFonts w:ascii="Times New Roman" w:hAnsi="Times New Roman" w:cs="Times New Roman"/>
          <w:spacing w:val="-3"/>
          <w:w w:val="101"/>
          <w:sz w:val="28"/>
          <w:szCs w:val="28"/>
        </w:rPr>
        <w:t>н</w:t>
      </w:r>
      <w:r w:rsidRPr="004E35FF">
        <w:rPr>
          <w:rFonts w:ascii="Times New Roman" w:hAnsi="Times New Roman" w:cs="Times New Roman"/>
          <w:spacing w:val="6"/>
          <w:w w:val="101"/>
          <w:sz w:val="28"/>
          <w:szCs w:val="28"/>
        </w:rPr>
        <w:t>о</w:t>
      </w:r>
      <w:r w:rsidRPr="004E35FF">
        <w:rPr>
          <w:rFonts w:ascii="Times New Roman" w:hAnsi="Times New Roman" w:cs="Times New Roman"/>
          <w:w w:val="101"/>
          <w:sz w:val="28"/>
          <w:szCs w:val="28"/>
        </w:rPr>
        <w:t>й</w:t>
      </w:r>
      <w:r w:rsidRPr="004E35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E35FF">
        <w:rPr>
          <w:rFonts w:ascii="Times New Roman" w:hAnsi="Times New Roman" w:cs="Times New Roman"/>
          <w:spacing w:val="8"/>
          <w:w w:val="101"/>
          <w:sz w:val="28"/>
          <w:szCs w:val="28"/>
        </w:rPr>
        <w:t>с</w:t>
      </w:r>
      <w:r w:rsidRPr="004E35FF">
        <w:rPr>
          <w:rFonts w:ascii="Times New Roman" w:hAnsi="Times New Roman" w:cs="Times New Roman"/>
          <w:spacing w:val="-2"/>
          <w:w w:val="101"/>
          <w:sz w:val="28"/>
          <w:szCs w:val="28"/>
        </w:rPr>
        <w:t>и</w:t>
      </w:r>
      <w:r w:rsidRPr="004E35FF">
        <w:rPr>
          <w:rFonts w:ascii="Times New Roman" w:hAnsi="Times New Roman" w:cs="Times New Roman"/>
          <w:spacing w:val="7"/>
          <w:w w:val="101"/>
          <w:sz w:val="28"/>
          <w:szCs w:val="28"/>
        </w:rPr>
        <w:t>с</w:t>
      </w:r>
      <w:r w:rsidRPr="004E35FF">
        <w:rPr>
          <w:rFonts w:ascii="Times New Roman" w:hAnsi="Times New Roman" w:cs="Times New Roman"/>
          <w:spacing w:val="-4"/>
          <w:w w:val="101"/>
          <w:sz w:val="28"/>
          <w:szCs w:val="28"/>
        </w:rPr>
        <w:t>т</w:t>
      </w:r>
      <w:r w:rsidRPr="004E35FF">
        <w:rPr>
          <w:rFonts w:ascii="Times New Roman" w:hAnsi="Times New Roman" w:cs="Times New Roman"/>
          <w:spacing w:val="-6"/>
          <w:w w:val="101"/>
          <w:sz w:val="28"/>
          <w:szCs w:val="28"/>
        </w:rPr>
        <w:t>е</w:t>
      </w:r>
      <w:r w:rsidRPr="004E35FF">
        <w:rPr>
          <w:rFonts w:ascii="Times New Roman" w:hAnsi="Times New Roman" w:cs="Times New Roman"/>
          <w:w w:val="101"/>
          <w:sz w:val="28"/>
          <w:szCs w:val="28"/>
        </w:rPr>
        <w:t>м</w:t>
      </w:r>
      <w:r w:rsidRPr="004E35FF">
        <w:rPr>
          <w:rFonts w:ascii="Times New Roman" w:hAnsi="Times New Roman" w:cs="Times New Roman"/>
          <w:spacing w:val="7"/>
          <w:w w:val="101"/>
          <w:sz w:val="28"/>
          <w:szCs w:val="28"/>
        </w:rPr>
        <w:t xml:space="preserve">ы </w:t>
      </w:r>
      <w:r>
        <w:rPr>
          <w:rFonts w:ascii="Times New Roman" w:hAnsi="Times New Roman" w:cs="Times New Roman"/>
          <w:spacing w:val="7"/>
          <w:w w:val="101"/>
          <w:sz w:val="28"/>
          <w:szCs w:val="28"/>
        </w:rPr>
        <w:t>Гордеевского</w:t>
      </w:r>
      <w:r w:rsidRPr="004E35FF">
        <w:rPr>
          <w:rFonts w:ascii="Times New Roman" w:hAnsi="Times New Roman" w:cs="Times New Roman"/>
          <w:spacing w:val="7"/>
          <w:w w:val="101"/>
          <w:sz w:val="28"/>
          <w:szCs w:val="28"/>
        </w:rPr>
        <w:t xml:space="preserve"> района, </w:t>
      </w:r>
      <w:r w:rsidRPr="004E35FF">
        <w:rPr>
          <w:rFonts w:ascii="Times New Roman" w:hAnsi="Times New Roman" w:cs="Times New Roman"/>
          <w:sz w:val="28"/>
          <w:szCs w:val="28"/>
        </w:rPr>
        <w:t xml:space="preserve"> сохранение достигнутого показателя по отсутствию внутреннего муниципального долга.</w:t>
      </w:r>
    </w:p>
    <w:p w:rsidR="00582BA3" w:rsidRPr="00144D25" w:rsidRDefault="00582BA3" w:rsidP="00582BA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5FF">
        <w:rPr>
          <w:rFonts w:ascii="Times New Roman" w:hAnsi="Times New Roman" w:cs="Times New Roman"/>
          <w:sz w:val="28"/>
          <w:szCs w:val="28"/>
        </w:rPr>
        <w:t>Планирование и исполнение районного бюджета в 202</w:t>
      </w:r>
      <w:r w:rsidR="00F647B6">
        <w:rPr>
          <w:rFonts w:ascii="Times New Roman" w:hAnsi="Times New Roman" w:cs="Times New Roman"/>
          <w:sz w:val="28"/>
          <w:szCs w:val="28"/>
        </w:rPr>
        <w:t>4</w:t>
      </w:r>
      <w:r w:rsidRPr="004E35FF">
        <w:rPr>
          <w:rFonts w:ascii="Times New Roman" w:hAnsi="Times New Roman" w:cs="Times New Roman"/>
          <w:sz w:val="28"/>
          <w:szCs w:val="28"/>
        </w:rPr>
        <w:t xml:space="preserve"> году осуществляется в соответствии с муниципальными программами </w:t>
      </w:r>
      <w:r>
        <w:rPr>
          <w:rFonts w:ascii="Times New Roman" w:hAnsi="Times New Roman" w:cs="Times New Roman"/>
          <w:sz w:val="28"/>
          <w:szCs w:val="28"/>
        </w:rPr>
        <w:lastRenderedPageBreak/>
        <w:t>Гордеевского</w:t>
      </w:r>
      <w:r w:rsidRPr="00144D25">
        <w:rPr>
          <w:rFonts w:ascii="Times New Roman" w:hAnsi="Times New Roman" w:cs="Times New Roman"/>
          <w:sz w:val="28"/>
          <w:szCs w:val="28"/>
        </w:rPr>
        <w:t xml:space="preserve"> района. Доля расходов районного бюджета, включенных в муниципальные программы, составляет более </w:t>
      </w:r>
      <w:r>
        <w:rPr>
          <w:rFonts w:ascii="Times New Roman" w:hAnsi="Times New Roman" w:cs="Times New Roman"/>
          <w:sz w:val="28"/>
          <w:szCs w:val="28"/>
        </w:rPr>
        <w:t xml:space="preserve">99,5 </w:t>
      </w:r>
      <w:r w:rsidRPr="00144D25">
        <w:rPr>
          <w:rFonts w:ascii="Times New Roman" w:hAnsi="Times New Roman" w:cs="Times New Roman"/>
          <w:sz w:val="28"/>
          <w:szCs w:val="28"/>
        </w:rPr>
        <w:t>%. Для всех основных мероприятий муниципальных программ установлены показатели (индикаторы) результативности и их целевые значения на период реализации муниципальных программ.</w:t>
      </w:r>
    </w:p>
    <w:p w:rsidR="00582BA3" w:rsidRPr="00144D25" w:rsidRDefault="00582BA3" w:rsidP="00582BA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BA3" w:rsidRPr="00144D25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44D25">
        <w:rPr>
          <w:rFonts w:ascii="Times New Roman" w:hAnsi="Times New Roman" w:cs="Times New Roman"/>
          <w:b/>
          <w:bCs/>
          <w:i/>
          <w:iCs/>
          <w:sz w:val="32"/>
          <w:szCs w:val="32"/>
        </w:rPr>
        <w:t>2.2. Достижение основных задач и результаты реализации приоритетных направлений бюджетного развития  в 202</w:t>
      </w:r>
      <w:r w:rsidR="00F647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4</w:t>
      </w:r>
      <w:r w:rsidRPr="00144D2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году</w:t>
      </w:r>
    </w:p>
    <w:p w:rsidR="00582BA3" w:rsidRPr="00547DF6" w:rsidRDefault="00582BA3" w:rsidP="00582BA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2BA3" w:rsidRPr="00FF5647" w:rsidRDefault="00582BA3" w:rsidP="00582BA3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FF5647">
        <w:rPr>
          <w:rFonts w:ascii="Garamond" w:hAnsi="Garamond" w:cs="Garamond"/>
          <w:color w:val="262626"/>
          <w:sz w:val="28"/>
          <w:szCs w:val="28"/>
        </w:rPr>
        <w:t xml:space="preserve">          </w:t>
      </w:r>
      <w:r w:rsidRPr="00FF5647">
        <w:rPr>
          <w:rFonts w:ascii="Times New Roman" w:hAnsi="Times New Roman" w:cs="Times New Roman"/>
          <w:color w:val="262626"/>
          <w:sz w:val="28"/>
          <w:szCs w:val="28"/>
        </w:rPr>
        <w:t xml:space="preserve">Обеспечена сбалансированность бюджетной системы </w:t>
      </w:r>
      <w:r>
        <w:rPr>
          <w:rFonts w:ascii="Times New Roman" w:hAnsi="Times New Roman" w:cs="Times New Roman"/>
          <w:color w:val="262626"/>
          <w:sz w:val="28"/>
          <w:szCs w:val="28"/>
        </w:rPr>
        <w:t>Гордеевского</w:t>
      </w:r>
      <w:r w:rsidRPr="00FF5647">
        <w:rPr>
          <w:rFonts w:ascii="Times New Roman" w:hAnsi="Times New Roman" w:cs="Times New Roman"/>
          <w:color w:val="262626"/>
          <w:sz w:val="28"/>
          <w:szCs w:val="28"/>
        </w:rPr>
        <w:t xml:space="preserve"> района в рамках принятых </w:t>
      </w:r>
      <w:r>
        <w:rPr>
          <w:rFonts w:ascii="Times New Roman" w:hAnsi="Times New Roman" w:cs="Times New Roman"/>
          <w:color w:val="262626"/>
          <w:sz w:val="28"/>
          <w:szCs w:val="28"/>
        </w:rPr>
        <w:t>Гордеевским</w:t>
      </w:r>
      <w:r w:rsidRPr="00FF5647">
        <w:rPr>
          <w:rFonts w:ascii="Times New Roman" w:hAnsi="Times New Roman" w:cs="Times New Roman"/>
          <w:color w:val="262626"/>
          <w:sz w:val="28"/>
          <w:szCs w:val="28"/>
        </w:rPr>
        <w:t xml:space="preserve"> районом обязательств в соответствии с заключенными с Департаментом финансов Брянской области соглашениями;</w:t>
      </w:r>
    </w:p>
    <w:p w:rsidR="00582BA3" w:rsidRPr="00FF5647" w:rsidRDefault="00582BA3" w:rsidP="00582BA3">
      <w:pPr>
        <w:widowControl w:val="0"/>
        <w:autoSpaceDE w:val="0"/>
        <w:autoSpaceDN w:val="0"/>
        <w:adjustRightInd w:val="0"/>
        <w:spacing w:after="8"/>
        <w:rPr>
          <w:rFonts w:ascii="Times New Roman" w:eastAsia="Times New Roman" w:hAnsi="Times New Roman" w:cs="Times New Roman"/>
          <w:sz w:val="12"/>
          <w:szCs w:val="12"/>
        </w:rPr>
      </w:pPr>
    </w:p>
    <w:p w:rsidR="00582BA3" w:rsidRPr="00FF5647" w:rsidRDefault="00582BA3" w:rsidP="00582BA3">
      <w:pPr>
        <w:widowControl w:val="0"/>
        <w:tabs>
          <w:tab w:val="left" w:pos="2691"/>
          <w:tab w:val="left" w:pos="4937"/>
          <w:tab w:val="left" w:pos="7319"/>
          <w:tab w:val="left" w:pos="7844"/>
        </w:tabs>
        <w:autoSpaceDE w:val="0"/>
        <w:autoSpaceDN w:val="0"/>
        <w:adjustRightInd w:val="0"/>
        <w:spacing w:after="0"/>
        <w:ind w:left="7" w:right="-3" w:firstLine="706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FF564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обеспечено развитие п</w:t>
      </w:r>
      <w:r w:rsidRPr="00FF564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FF564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FF564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FF564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FF564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FF564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FF564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м</w:t>
      </w:r>
      <w:r w:rsidRPr="00FF564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FF5647">
        <w:rPr>
          <w:rFonts w:ascii="Times New Roman" w:eastAsia="Times New Roman" w:hAnsi="Times New Roman" w:cs="Times New Roman"/>
          <w:spacing w:val="16"/>
          <w:w w:val="101"/>
          <w:sz w:val="28"/>
          <w:szCs w:val="28"/>
        </w:rPr>
        <w:t>о</w:t>
      </w:r>
      <w:r w:rsidRPr="00FF564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-ц</w:t>
      </w:r>
      <w:r w:rsidRPr="00FF564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еле</w:t>
      </w:r>
      <w:r w:rsidRPr="00FF564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FF5647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ых методов управления и бюджетирования</w:t>
      </w:r>
      <w:r w:rsidRPr="00FF5647">
        <w:rPr>
          <w:rFonts w:ascii="Times New Roman" w:eastAsia="Times New Roman" w:hAnsi="Times New Roman" w:cs="Times New Roman"/>
          <w:w w:val="102"/>
          <w:sz w:val="28"/>
          <w:szCs w:val="28"/>
        </w:rPr>
        <w:t>;</w:t>
      </w:r>
    </w:p>
    <w:p w:rsidR="00582BA3" w:rsidRPr="00FF5647" w:rsidRDefault="00582BA3" w:rsidP="00582BA3">
      <w:pPr>
        <w:widowControl w:val="0"/>
        <w:tabs>
          <w:tab w:val="left" w:pos="2691"/>
          <w:tab w:val="left" w:pos="4937"/>
          <w:tab w:val="left" w:pos="7319"/>
          <w:tab w:val="left" w:pos="7844"/>
        </w:tabs>
        <w:autoSpaceDE w:val="0"/>
        <w:autoSpaceDN w:val="0"/>
        <w:adjustRightInd w:val="0"/>
        <w:spacing w:after="0"/>
        <w:ind w:left="7" w:right="-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64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реализованы мероприятия, направленные на совершенствование нормативного правового регулирования и методологии управления общественными финансами;</w:t>
      </w:r>
    </w:p>
    <w:p w:rsidR="00582BA3" w:rsidRPr="00FF5647" w:rsidRDefault="00582BA3" w:rsidP="00582BA3">
      <w:pPr>
        <w:widowControl w:val="0"/>
        <w:autoSpaceDE w:val="0"/>
        <w:autoSpaceDN w:val="0"/>
        <w:adjustRightInd w:val="0"/>
        <w:spacing w:after="0"/>
        <w:ind w:left="7" w:right="1" w:firstLine="706"/>
        <w:jc w:val="both"/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</w:pPr>
      <w:r w:rsidRPr="00FF564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соблюдено ограничение принятия новых расходных обязательств бюджета района, обеспечено сокращение кредиторской задолженности;</w:t>
      </w:r>
    </w:p>
    <w:p w:rsidR="00582BA3" w:rsidRPr="00FF5647" w:rsidRDefault="00582BA3" w:rsidP="00582BA3">
      <w:pPr>
        <w:widowControl w:val="0"/>
        <w:autoSpaceDE w:val="0"/>
        <w:autoSpaceDN w:val="0"/>
        <w:adjustRightInd w:val="0"/>
        <w:spacing w:after="0"/>
        <w:ind w:right="-2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564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реализованы мероприятия, ориентированные на п</w:t>
      </w:r>
      <w:r w:rsidRPr="00FF564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FF5647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FF5647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ы</w:t>
      </w:r>
      <w:r w:rsidRPr="00FF5647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ш</w:t>
      </w:r>
      <w:r w:rsidRPr="00FF564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FF564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FF564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FF564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F56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564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FF564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Pr="00FF564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зр</w:t>
      </w:r>
      <w:r w:rsidRPr="00FF5647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FF564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FF564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FF564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FF564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FF564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FF564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FF56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564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FF56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F564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FF564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FF564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FF564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FF5647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FF564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FF564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FF564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FF564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FF5647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FF56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5647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FF564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FF5647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FF564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FF564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FF5647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FF5647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FF5647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FF5647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FF56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F5647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FF564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FF5647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FF5647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FF5647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FF5647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FF5647">
        <w:rPr>
          <w:rFonts w:ascii="Times New Roman" w:eastAsia="Times New Roman" w:hAnsi="Times New Roman" w:cs="Times New Roman"/>
          <w:spacing w:val="21"/>
          <w:w w:val="101"/>
          <w:sz w:val="28"/>
          <w:szCs w:val="28"/>
        </w:rPr>
        <w:t>ы</w:t>
      </w:r>
      <w:r w:rsidRPr="00FF5647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Pr="00FF5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2BA3" w:rsidRPr="00547DF6" w:rsidRDefault="00582BA3" w:rsidP="00582BA3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582BA3" w:rsidRPr="00D85605" w:rsidRDefault="00582BA3" w:rsidP="00582BA3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5605">
        <w:rPr>
          <w:rFonts w:ascii="Times New Roman" w:hAnsi="Times New Roman" w:cs="Times New Roman"/>
          <w:b/>
          <w:sz w:val="32"/>
          <w:szCs w:val="32"/>
        </w:rPr>
        <w:t>3.Основные характеристики бюджета</w:t>
      </w:r>
    </w:p>
    <w:p w:rsidR="00582BA3" w:rsidRPr="00D85605" w:rsidRDefault="00582BA3" w:rsidP="00582BA3">
      <w:pPr>
        <w:widowControl w:val="0"/>
        <w:autoSpaceDE w:val="0"/>
        <w:autoSpaceDN w:val="0"/>
        <w:adjustRightInd w:val="0"/>
        <w:spacing w:after="0" w:line="346" w:lineRule="auto"/>
        <w:ind w:right="-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56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D85605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Pr="00D85605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D85605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D85605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D85605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Pr="00D85605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а</w:t>
      </w:r>
      <w:proofErr w:type="gramStart"/>
      <w:r w:rsidRPr="00D85605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1</w:t>
      </w:r>
      <w:proofErr w:type="gramEnd"/>
      <w:r w:rsidRPr="00D85605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582BA3" w:rsidRPr="00D85605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426" w:right="-20"/>
        <w:rPr>
          <w:rFonts w:ascii="Times New Roman" w:eastAsia="Times New Roman" w:hAnsi="Times New Roman" w:cs="Times New Roman"/>
          <w:sz w:val="24"/>
          <w:szCs w:val="24"/>
        </w:rPr>
      </w:pPr>
      <w:r w:rsidRPr="00D85605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Динамика о</w:t>
      </w:r>
      <w:r w:rsidRPr="00D85605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D8560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D85605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D85605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D8560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D85605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D85605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х </w:t>
      </w:r>
      <w:r w:rsidRPr="00D856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5605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х</w:t>
      </w:r>
      <w:r w:rsidRPr="00D85605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D85605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D85605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D85605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кт</w:t>
      </w:r>
      <w:r w:rsidRPr="00D85605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D85605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D8560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D85605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D85605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D85605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D85605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D856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8560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85605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D8560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D85605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D8560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D85605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D85605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D85605">
        <w:rPr>
          <w:rFonts w:ascii="Times New Roman" w:eastAsia="Times New Roman" w:hAnsi="Times New Roman" w:cs="Times New Roman"/>
          <w:w w:val="101"/>
          <w:sz w:val="28"/>
          <w:szCs w:val="28"/>
        </w:rPr>
        <w:t>а района</w:t>
      </w:r>
      <w:r w:rsidRPr="00D856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85605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D8560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D856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5605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</w:t>
      </w:r>
      <w:r w:rsidRPr="00D85605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</w:t>
      </w:r>
      <w:r w:rsidR="00F647B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3</w:t>
      </w:r>
      <w:r w:rsidRPr="00D85605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-202</w:t>
      </w:r>
      <w:r w:rsidR="00F647B6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4</w:t>
      </w:r>
      <w:r w:rsidRPr="00D856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5605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D85605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D85605">
        <w:rPr>
          <w:rFonts w:ascii="Times New Roman" w:eastAsia="Times New Roman" w:hAnsi="Times New Roman" w:cs="Times New Roman"/>
          <w:w w:val="102"/>
          <w:sz w:val="28"/>
          <w:szCs w:val="28"/>
        </w:rPr>
        <w:t>ды</w:t>
      </w:r>
    </w:p>
    <w:p w:rsidR="00582BA3" w:rsidRPr="00D85605" w:rsidRDefault="00582BA3" w:rsidP="00582BA3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82BA3" w:rsidRPr="00D85605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D8560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 xml:space="preserve">                                                                                                                           (</w:t>
      </w:r>
      <w:r w:rsidRPr="00D85605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D85605">
        <w:rPr>
          <w:rFonts w:ascii="Times New Roman" w:eastAsia="Times New Roman" w:hAnsi="Times New Roman" w:cs="Times New Roman"/>
          <w:spacing w:val="-15"/>
          <w:sz w:val="24"/>
          <w:szCs w:val="24"/>
        </w:rPr>
        <w:t>у</w:t>
      </w:r>
      <w:r w:rsidRPr="00D85605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8560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D8560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8560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й</w:t>
      </w:r>
      <w:r w:rsidRPr="00D85605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</w:p>
    <w:p w:rsidR="00582BA3" w:rsidRPr="00D85605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tbl>
      <w:tblPr>
        <w:tblW w:w="4631" w:type="pct"/>
        <w:tblLayout w:type="fixed"/>
        <w:tblLook w:val="04A0" w:firstRow="1" w:lastRow="0" w:firstColumn="1" w:lastColumn="0" w:noHBand="0" w:noVBand="1"/>
      </w:tblPr>
      <w:tblGrid>
        <w:gridCol w:w="3216"/>
        <w:gridCol w:w="1837"/>
        <w:gridCol w:w="1835"/>
        <w:gridCol w:w="1977"/>
      </w:tblGrid>
      <w:tr w:rsidR="00582BA3" w:rsidRPr="00D85605" w:rsidTr="000507B8">
        <w:trPr>
          <w:trHeight w:val="669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A3" w:rsidRPr="00D85605" w:rsidRDefault="00582BA3" w:rsidP="000507B8">
            <w:pPr>
              <w:ind w:right="-109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856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A3" w:rsidRPr="00D85605" w:rsidRDefault="00582BA3" w:rsidP="009D142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856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9D14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D856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 (факт)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A3" w:rsidRPr="00D85605" w:rsidRDefault="00582BA3" w:rsidP="009D142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856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</w:t>
            </w:r>
            <w:r w:rsidR="009D14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D856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 (план) 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BA3" w:rsidRPr="00D85605" w:rsidRDefault="00582BA3" w:rsidP="009D142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856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</w:t>
            </w:r>
            <w:r w:rsidR="009D14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D856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 (факт)</w:t>
            </w:r>
          </w:p>
        </w:tc>
      </w:tr>
      <w:tr w:rsidR="009D1422" w:rsidRPr="00D85605" w:rsidTr="000507B8">
        <w:trPr>
          <w:trHeight w:val="4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22" w:rsidRPr="00D85605" w:rsidRDefault="009D1422" w:rsidP="000507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6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22" w:rsidRPr="00D85605" w:rsidRDefault="009D1422" w:rsidP="00930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269 260 509,15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22" w:rsidRPr="00D85605" w:rsidRDefault="009D1422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  <w:r w:rsidR="007C2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  <w:r w:rsidR="007C2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22" w:rsidRPr="00D85605" w:rsidRDefault="00AC5F3F" w:rsidP="00AC5F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372 189 823,32</w:t>
            </w:r>
          </w:p>
        </w:tc>
      </w:tr>
      <w:tr w:rsidR="009D1422" w:rsidRPr="00D85605" w:rsidTr="000507B8">
        <w:trPr>
          <w:trHeight w:val="345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22" w:rsidRPr="00D85605" w:rsidRDefault="009D1422" w:rsidP="00050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доходы: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22" w:rsidRPr="00D85605" w:rsidRDefault="009D1422" w:rsidP="00930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49 708 153,23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22" w:rsidRPr="00D85605" w:rsidRDefault="009D1422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60 286 865,00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22" w:rsidRPr="00D85605" w:rsidRDefault="007C234F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61 594 507,59</w:t>
            </w:r>
          </w:p>
        </w:tc>
      </w:tr>
      <w:tr w:rsidR="009D1422" w:rsidRPr="00D85605" w:rsidTr="000507B8">
        <w:trPr>
          <w:trHeight w:val="345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22" w:rsidRPr="00D85605" w:rsidRDefault="009D1422" w:rsidP="000507B8">
            <w:pPr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22" w:rsidRPr="00D85605" w:rsidRDefault="009D1422" w:rsidP="00930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219 552 355,92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22" w:rsidRPr="00D85605" w:rsidRDefault="009D1422" w:rsidP="009D14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315 395 016,52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22" w:rsidRPr="00D85605" w:rsidRDefault="007C234F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310 595 315,73</w:t>
            </w:r>
          </w:p>
        </w:tc>
      </w:tr>
      <w:tr w:rsidR="009D1422" w:rsidRPr="00D85605" w:rsidTr="000507B8">
        <w:trPr>
          <w:trHeight w:val="4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22" w:rsidRPr="00D85605" w:rsidRDefault="009D1422" w:rsidP="000507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6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бюджета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22" w:rsidRPr="00853C88" w:rsidRDefault="009D1422" w:rsidP="00930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279 606 459,53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22" w:rsidRPr="00853C88" w:rsidRDefault="006904E6" w:rsidP="008A2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  <w:r w:rsidR="007C2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  <w:r w:rsidR="007C2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22" w:rsidRPr="00853C88" w:rsidRDefault="007C234F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378 533 651,51</w:t>
            </w:r>
          </w:p>
        </w:tc>
      </w:tr>
      <w:tr w:rsidR="009D1422" w:rsidRPr="008C0D27" w:rsidTr="000507B8">
        <w:trPr>
          <w:trHeight w:val="608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22" w:rsidRPr="00D85605" w:rsidRDefault="009D1422" w:rsidP="000507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6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Дефицит / профицит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22" w:rsidRPr="00853C88" w:rsidRDefault="009D1422" w:rsidP="00930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-10 345 950,38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22" w:rsidRPr="00853C88" w:rsidRDefault="009D1422" w:rsidP="006D62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D6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7C2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6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  <w:r w:rsidR="007C2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6D6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22" w:rsidRPr="008C0D27" w:rsidRDefault="009D1422" w:rsidP="007C23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C234F" w:rsidRPr="008C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6 343 828,19</w:t>
            </w:r>
          </w:p>
        </w:tc>
      </w:tr>
    </w:tbl>
    <w:p w:rsidR="00582BA3" w:rsidRPr="00D85605" w:rsidRDefault="00582BA3" w:rsidP="00582BA3">
      <w:pPr>
        <w:widowControl w:val="0"/>
        <w:autoSpaceDE w:val="0"/>
        <w:autoSpaceDN w:val="0"/>
        <w:adjustRightInd w:val="0"/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82BA3" w:rsidRPr="00D85605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Pr="00D85605" w:rsidRDefault="00582BA3" w:rsidP="00582BA3">
      <w:r w:rsidRPr="00D85605">
        <w:rPr>
          <w:noProof/>
        </w:rPr>
        <w:drawing>
          <wp:inline distT="0" distB="0" distL="0" distR="0" wp14:anchorId="072110F1" wp14:editId="1A93AB85">
            <wp:extent cx="5443268" cy="2355011"/>
            <wp:effectExtent l="0" t="0" r="2413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82BA3" w:rsidRPr="00D85605" w:rsidRDefault="00582BA3" w:rsidP="00582BA3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85605">
        <w:rPr>
          <w:rFonts w:ascii="Times New Roman" w:hAnsi="Times New Roman" w:cs="Times New Roman"/>
          <w:sz w:val="28"/>
          <w:szCs w:val="28"/>
        </w:rPr>
        <w:t>Структура  доходов  бюджета муниципального района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47B6">
        <w:rPr>
          <w:rFonts w:ascii="Times New Roman" w:hAnsi="Times New Roman" w:cs="Times New Roman"/>
          <w:sz w:val="28"/>
          <w:szCs w:val="28"/>
        </w:rPr>
        <w:t>3</w:t>
      </w:r>
      <w:r w:rsidRPr="00D85605">
        <w:rPr>
          <w:rFonts w:ascii="Times New Roman" w:hAnsi="Times New Roman" w:cs="Times New Roman"/>
          <w:sz w:val="28"/>
          <w:szCs w:val="28"/>
        </w:rPr>
        <w:t xml:space="preserve"> -202</w:t>
      </w:r>
      <w:r w:rsidR="00F647B6">
        <w:rPr>
          <w:rFonts w:ascii="Times New Roman" w:hAnsi="Times New Roman" w:cs="Times New Roman"/>
          <w:sz w:val="28"/>
          <w:szCs w:val="28"/>
        </w:rPr>
        <w:t>4</w:t>
      </w:r>
      <w:r w:rsidRPr="00D8560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82BA3" w:rsidRPr="00547DF6" w:rsidRDefault="00582BA3" w:rsidP="00582BA3">
      <w:pPr>
        <w:widowControl w:val="0"/>
        <w:autoSpaceDE w:val="0"/>
        <w:autoSpaceDN w:val="0"/>
        <w:adjustRightInd w:val="0"/>
        <w:spacing w:after="7" w:line="120" w:lineRule="exact"/>
        <w:rPr>
          <w:rFonts w:ascii="Times New Roman" w:eastAsia="Times New Roman" w:hAnsi="Times New Roman" w:cs="Times New Roman"/>
          <w:sz w:val="12"/>
          <w:szCs w:val="12"/>
          <w:highlight w:val="yellow"/>
        </w:rPr>
      </w:pPr>
    </w:p>
    <w:p w:rsidR="00582BA3" w:rsidRPr="00980673" w:rsidRDefault="00582BA3" w:rsidP="00582BA3">
      <w:pPr>
        <w:widowControl w:val="0"/>
        <w:autoSpaceDE w:val="0"/>
        <w:autoSpaceDN w:val="0"/>
        <w:adjustRightInd w:val="0"/>
        <w:spacing w:after="0" w:line="353" w:lineRule="auto"/>
        <w:ind w:left="8103" w:right="-20" w:hanging="7915"/>
        <w:rPr>
          <w:rFonts w:ascii="Times New Roman" w:eastAsia="Times New Roman" w:hAnsi="Times New Roman" w:cs="Times New Roman"/>
          <w:spacing w:val="11"/>
          <w:sz w:val="32"/>
          <w:szCs w:val="32"/>
        </w:rPr>
      </w:pPr>
      <w:r w:rsidRPr="000507B8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3.1.</w:t>
      </w:r>
      <w:r w:rsidRPr="000507B8">
        <w:rPr>
          <w:rFonts w:ascii="Times New Roman" w:eastAsia="Times New Roman" w:hAnsi="Times New Roman" w:cs="Times New Roman"/>
          <w:spacing w:val="294"/>
          <w:sz w:val="32"/>
          <w:szCs w:val="32"/>
        </w:rPr>
        <w:t xml:space="preserve"> </w:t>
      </w:r>
      <w:r w:rsidRPr="000507B8">
        <w:rPr>
          <w:rFonts w:ascii="Times New Roman" w:eastAsia="Times New Roman" w:hAnsi="Times New Roman" w:cs="Times New Roman"/>
          <w:b/>
          <w:bCs/>
          <w:spacing w:val="7"/>
          <w:w w:val="101"/>
          <w:sz w:val="32"/>
          <w:szCs w:val="32"/>
        </w:rPr>
        <w:t>Доходы б</w:t>
      </w:r>
      <w:r w:rsidRPr="000507B8">
        <w:rPr>
          <w:rFonts w:ascii="Times New Roman" w:eastAsia="Times New Roman" w:hAnsi="Times New Roman" w:cs="Times New Roman"/>
          <w:b/>
          <w:bCs/>
          <w:spacing w:val="5"/>
          <w:w w:val="101"/>
          <w:sz w:val="32"/>
          <w:szCs w:val="32"/>
        </w:rPr>
        <w:t>юд</w:t>
      </w:r>
      <w:r w:rsidRPr="000507B8">
        <w:rPr>
          <w:rFonts w:ascii="Times New Roman" w:eastAsia="Times New Roman" w:hAnsi="Times New Roman" w:cs="Times New Roman"/>
          <w:b/>
          <w:bCs/>
          <w:spacing w:val="6"/>
          <w:w w:val="101"/>
          <w:sz w:val="32"/>
          <w:szCs w:val="32"/>
        </w:rPr>
        <w:t>ж</w:t>
      </w:r>
      <w:r w:rsidRPr="000507B8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0507B8">
        <w:rPr>
          <w:rFonts w:ascii="Times New Roman" w:eastAsia="Times New Roman" w:hAnsi="Times New Roman" w:cs="Times New Roman"/>
          <w:b/>
          <w:bCs/>
          <w:spacing w:val="-18"/>
          <w:w w:val="101"/>
          <w:sz w:val="32"/>
          <w:szCs w:val="32"/>
        </w:rPr>
        <w:t>т</w:t>
      </w:r>
      <w:r w:rsidRPr="000507B8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а района</w:t>
      </w:r>
      <w:r w:rsidRPr="00980673">
        <w:rPr>
          <w:rFonts w:ascii="Times New Roman" w:eastAsia="Times New Roman" w:hAnsi="Times New Roman" w:cs="Times New Roman"/>
          <w:spacing w:val="11"/>
          <w:sz w:val="32"/>
          <w:szCs w:val="32"/>
        </w:rPr>
        <w:t xml:space="preserve"> </w:t>
      </w:r>
    </w:p>
    <w:p w:rsidR="00582BA3" w:rsidRPr="00980673" w:rsidRDefault="00582BA3" w:rsidP="00582BA3">
      <w:pPr>
        <w:tabs>
          <w:tab w:val="left" w:pos="2745"/>
        </w:tabs>
        <w:rPr>
          <w:rFonts w:ascii="Times New Roman" w:hAnsi="Times New Roman" w:cs="Times New Roman"/>
          <w:b/>
          <w:sz w:val="32"/>
          <w:szCs w:val="32"/>
        </w:rPr>
      </w:pPr>
      <w:r w:rsidRPr="00980673">
        <w:rPr>
          <w:rFonts w:ascii="Times New Roman" w:hAnsi="Times New Roman" w:cs="Times New Roman"/>
          <w:b/>
          <w:sz w:val="32"/>
          <w:szCs w:val="32"/>
        </w:rPr>
        <w:t xml:space="preserve">3.1.1. Налоговые и неналоговые доходы </w:t>
      </w:r>
    </w:p>
    <w:p w:rsidR="00582BA3" w:rsidRPr="002E3D15" w:rsidRDefault="00582BA3" w:rsidP="00582BA3">
      <w:pPr>
        <w:tabs>
          <w:tab w:val="left" w:pos="27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D15">
        <w:rPr>
          <w:rFonts w:ascii="Times New Roman" w:hAnsi="Times New Roman" w:cs="Times New Roman"/>
          <w:sz w:val="28"/>
          <w:szCs w:val="28"/>
        </w:rPr>
        <w:t xml:space="preserve">   Основну</w:t>
      </w:r>
      <w:r w:rsidR="000507B8">
        <w:rPr>
          <w:rFonts w:ascii="Times New Roman" w:hAnsi="Times New Roman" w:cs="Times New Roman"/>
          <w:sz w:val="28"/>
          <w:szCs w:val="28"/>
        </w:rPr>
        <w:t>ю</w:t>
      </w:r>
      <w:r w:rsidRPr="002E3D15">
        <w:rPr>
          <w:rFonts w:ascii="Times New Roman" w:hAnsi="Times New Roman" w:cs="Times New Roman"/>
          <w:sz w:val="28"/>
          <w:szCs w:val="28"/>
        </w:rPr>
        <w:t xml:space="preserve"> долю налоговых и неналоговых доходов бюджета составляют следующие источники: налог на доходы физических лиц, акцизы на нефтепродукты и доходы от продажи материальных нематериальных активов. На указанные источники приходится 9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2E3D15">
        <w:rPr>
          <w:rFonts w:ascii="Times New Roman" w:hAnsi="Times New Roman" w:cs="Times New Roman"/>
          <w:sz w:val="28"/>
          <w:szCs w:val="28"/>
        </w:rPr>
        <w:t>% налоговых и неналоговых доходов бюджета муниципального района.</w:t>
      </w:r>
    </w:p>
    <w:tbl>
      <w:tblPr>
        <w:tblStyle w:val="a5"/>
        <w:tblW w:w="9620" w:type="dxa"/>
        <w:tblLook w:val="04A0" w:firstRow="1" w:lastRow="0" w:firstColumn="1" w:lastColumn="0" w:noHBand="0" w:noVBand="1"/>
      </w:tblPr>
      <w:tblGrid>
        <w:gridCol w:w="3222"/>
        <w:gridCol w:w="1596"/>
        <w:gridCol w:w="1596"/>
        <w:gridCol w:w="1610"/>
        <w:gridCol w:w="1596"/>
      </w:tblGrid>
      <w:tr w:rsidR="000507B8" w:rsidRPr="002E3D15" w:rsidTr="000507B8">
        <w:trPr>
          <w:trHeight w:val="470"/>
        </w:trPr>
        <w:tc>
          <w:tcPr>
            <w:tcW w:w="3222" w:type="dxa"/>
          </w:tcPr>
          <w:p w:rsidR="000507B8" w:rsidRPr="002E3D15" w:rsidRDefault="000507B8" w:rsidP="000507B8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D15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96" w:type="dxa"/>
          </w:tcPr>
          <w:p w:rsidR="000507B8" w:rsidRPr="002E3D15" w:rsidRDefault="000507B8" w:rsidP="00015A2D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D1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15A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E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596" w:type="dxa"/>
          </w:tcPr>
          <w:p w:rsidR="000507B8" w:rsidRPr="002E3D15" w:rsidRDefault="000507B8" w:rsidP="00B92089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D1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920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год </w:t>
            </w:r>
          </w:p>
        </w:tc>
        <w:tc>
          <w:tcPr>
            <w:tcW w:w="1610" w:type="dxa"/>
            <w:shd w:val="clear" w:color="auto" w:fill="auto"/>
          </w:tcPr>
          <w:p w:rsidR="000507B8" w:rsidRDefault="000507B8" w:rsidP="000507B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D1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920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507B8" w:rsidRPr="002E3D15" w:rsidRDefault="000507B8" w:rsidP="000507B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(план)</w:t>
            </w:r>
          </w:p>
        </w:tc>
        <w:tc>
          <w:tcPr>
            <w:tcW w:w="1596" w:type="dxa"/>
          </w:tcPr>
          <w:p w:rsidR="000507B8" w:rsidRDefault="000507B8" w:rsidP="000507B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D1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920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507B8" w:rsidRPr="002E3D15" w:rsidRDefault="000507B8" w:rsidP="000507B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(факт)</w:t>
            </w:r>
          </w:p>
        </w:tc>
      </w:tr>
      <w:tr w:rsidR="00B92089" w:rsidRPr="00015A2D" w:rsidTr="000507B8">
        <w:trPr>
          <w:trHeight w:val="578"/>
        </w:trPr>
        <w:tc>
          <w:tcPr>
            <w:tcW w:w="3222" w:type="dxa"/>
          </w:tcPr>
          <w:p w:rsidR="00B92089" w:rsidRPr="00015A2D" w:rsidRDefault="00B92089" w:rsidP="000507B8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A2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96" w:type="dxa"/>
          </w:tcPr>
          <w:p w:rsidR="00B92089" w:rsidRPr="00015A2D" w:rsidRDefault="00B92089" w:rsidP="00930EDC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D">
              <w:rPr>
                <w:rFonts w:ascii="Times New Roman" w:hAnsi="Times New Roman" w:cs="Times New Roman"/>
                <w:sz w:val="24"/>
                <w:szCs w:val="24"/>
              </w:rPr>
              <w:t>31 557 686,55</w:t>
            </w:r>
          </w:p>
        </w:tc>
        <w:tc>
          <w:tcPr>
            <w:tcW w:w="1596" w:type="dxa"/>
          </w:tcPr>
          <w:p w:rsidR="00B92089" w:rsidRPr="00015A2D" w:rsidRDefault="00B92089" w:rsidP="00930EDC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D">
              <w:rPr>
                <w:rFonts w:ascii="Times New Roman" w:hAnsi="Times New Roman" w:cs="Times New Roman"/>
                <w:sz w:val="24"/>
                <w:szCs w:val="24"/>
              </w:rPr>
              <w:t>35 426 930,33</w:t>
            </w:r>
          </w:p>
        </w:tc>
        <w:tc>
          <w:tcPr>
            <w:tcW w:w="1610" w:type="dxa"/>
            <w:shd w:val="clear" w:color="auto" w:fill="auto"/>
          </w:tcPr>
          <w:p w:rsidR="00B92089" w:rsidRPr="00015A2D" w:rsidRDefault="00656408" w:rsidP="000507B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41 548 199,00</w:t>
            </w:r>
          </w:p>
        </w:tc>
        <w:tc>
          <w:tcPr>
            <w:tcW w:w="1596" w:type="dxa"/>
          </w:tcPr>
          <w:p w:rsidR="00B92089" w:rsidRPr="00015A2D" w:rsidRDefault="00863E7E" w:rsidP="000507B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43 128 464,03</w:t>
            </w:r>
          </w:p>
        </w:tc>
      </w:tr>
      <w:tr w:rsidR="00B92089" w:rsidRPr="00015A2D" w:rsidTr="000507B8">
        <w:trPr>
          <w:trHeight w:val="282"/>
        </w:trPr>
        <w:tc>
          <w:tcPr>
            <w:tcW w:w="3222" w:type="dxa"/>
          </w:tcPr>
          <w:p w:rsidR="00B92089" w:rsidRPr="00015A2D" w:rsidRDefault="00B92089" w:rsidP="000507B8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A2D"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596" w:type="dxa"/>
          </w:tcPr>
          <w:p w:rsidR="00B92089" w:rsidRPr="00015A2D" w:rsidRDefault="00B92089" w:rsidP="00930EDC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D">
              <w:rPr>
                <w:rFonts w:ascii="Times New Roman" w:hAnsi="Times New Roman" w:cs="Times New Roman"/>
                <w:sz w:val="24"/>
                <w:szCs w:val="24"/>
              </w:rPr>
              <w:t>6 212 931,84</w:t>
            </w:r>
          </w:p>
        </w:tc>
        <w:tc>
          <w:tcPr>
            <w:tcW w:w="1596" w:type="dxa"/>
          </w:tcPr>
          <w:p w:rsidR="00B92089" w:rsidRPr="00015A2D" w:rsidRDefault="00B92089" w:rsidP="00930EDC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D">
              <w:rPr>
                <w:rFonts w:ascii="Times New Roman" w:hAnsi="Times New Roman" w:cs="Times New Roman"/>
                <w:sz w:val="24"/>
                <w:szCs w:val="24"/>
              </w:rPr>
              <w:t>6 304 920,35</w:t>
            </w:r>
          </w:p>
        </w:tc>
        <w:tc>
          <w:tcPr>
            <w:tcW w:w="1610" w:type="dxa"/>
            <w:shd w:val="clear" w:color="auto" w:fill="auto"/>
          </w:tcPr>
          <w:p w:rsidR="00B92089" w:rsidRPr="00015A2D" w:rsidRDefault="00656408" w:rsidP="000507B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6 220 817,00</w:t>
            </w:r>
          </w:p>
        </w:tc>
        <w:tc>
          <w:tcPr>
            <w:tcW w:w="1596" w:type="dxa"/>
          </w:tcPr>
          <w:p w:rsidR="00B92089" w:rsidRPr="00015A2D" w:rsidRDefault="00863E7E" w:rsidP="000507B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6 613 965,10</w:t>
            </w:r>
          </w:p>
        </w:tc>
      </w:tr>
      <w:tr w:rsidR="00B92089" w:rsidRPr="00015A2D" w:rsidTr="000507B8">
        <w:trPr>
          <w:trHeight w:val="282"/>
        </w:trPr>
        <w:tc>
          <w:tcPr>
            <w:tcW w:w="3222" w:type="dxa"/>
          </w:tcPr>
          <w:p w:rsidR="00B92089" w:rsidRPr="00015A2D" w:rsidRDefault="00B92089" w:rsidP="000507B8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A2D">
              <w:rPr>
                <w:rFonts w:ascii="Times New Roman" w:hAnsi="Times New Roman" w:cs="Times New Roman"/>
                <w:sz w:val="24"/>
                <w:szCs w:val="24"/>
              </w:rPr>
              <w:t>прочие налоговые доходы</w:t>
            </w:r>
          </w:p>
        </w:tc>
        <w:tc>
          <w:tcPr>
            <w:tcW w:w="1596" w:type="dxa"/>
          </w:tcPr>
          <w:p w:rsidR="00B92089" w:rsidRPr="00015A2D" w:rsidRDefault="00B92089" w:rsidP="00930EDC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D">
              <w:rPr>
                <w:rFonts w:ascii="Times New Roman" w:hAnsi="Times New Roman" w:cs="Times New Roman"/>
                <w:sz w:val="24"/>
                <w:szCs w:val="24"/>
              </w:rPr>
              <w:t>1 737 770,25</w:t>
            </w:r>
          </w:p>
        </w:tc>
        <w:tc>
          <w:tcPr>
            <w:tcW w:w="1596" w:type="dxa"/>
          </w:tcPr>
          <w:p w:rsidR="00B92089" w:rsidRPr="00015A2D" w:rsidRDefault="00B92089" w:rsidP="00930EDC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D">
              <w:rPr>
                <w:rFonts w:ascii="Times New Roman" w:hAnsi="Times New Roman" w:cs="Times New Roman"/>
                <w:sz w:val="24"/>
                <w:szCs w:val="24"/>
              </w:rPr>
              <w:t>1 281 611,74</w:t>
            </w:r>
          </w:p>
        </w:tc>
        <w:tc>
          <w:tcPr>
            <w:tcW w:w="1610" w:type="dxa"/>
            <w:shd w:val="clear" w:color="auto" w:fill="auto"/>
          </w:tcPr>
          <w:p w:rsidR="00B92089" w:rsidRPr="00015A2D" w:rsidRDefault="00656408" w:rsidP="000507B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B92089" w:rsidRPr="00015A2D" w:rsidRDefault="00863E7E" w:rsidP="000507B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2089" w:rsidRPr="00015A2D" w:rsidTr="000507B8">
        <w:trPr>
          <w:trHeight w:val="295"/>
        </w:trPr>
        <w:tc>
          <w:tcPr>
            <w:tcW w:w="3222" w:type="dxa"/>
          </w:tcPr>
          <w:p w:rsidR="00B92089" w:rsidRPr="00015A2D" w:rsidRDefault="00B92089" w:rsidP="000507B8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A2D">
              <w:rPr>
                <w:rFonts w:ascii="Times New Roman" w:hAnsi="Times New Roman" w:cs="Times New Roman"/>
                <w:sz w:val="24"/>
                <w:szCs w:val="24"/>
              </w:rPr>
              <w:t>неналоговые доходы, в том числе</w:t>
            </w:r>
          </w:p>
        </w:tc>
        <w:tc>
          <w:tcPr>
            <w:tcW w:w="1596" w:type="dxa"/>
          </w:tcPr>
          <w:p w:rsidR="00B92089" w:rsidRPr="00015A2D" w:rsidRDefault="00B92089" w:rsidP="00930EDC">
            <w:pPr>
              <w:rPr>
                <w:rFonts w:ascii="Times New Roman" w:hAnsi="Times New Roman" w:cs="Times New Roman"/>
                <w:sz w:val="24"/>
              </w:rPr>
            </w:pPr>
            <w:r w:rsidRPr="00015A2D">
              <w:rPr>
                <w:rFonts w:ascii="Times New Roman" w:hAnsi="Times New Roman" w:cs="Times New Roman"/>
                <w:sz w:val="24"/>
              </w:rPr>
              <w:t>2 646 069,42</w:t>
            </w:r>
          </w:p>
        </w:tc>
        <w:tc>
          <w:tcPr>
            <w:tcW w:w="1596" w:type="dxa"/>
          </w:tcPr>
          <w:p w:rsidR="00B92089" w:rsidRPr="00015A2D" w:rsidRDefault="00B92089" w:rsidP="00930EDC">
            <w:pPr>
              <w:rPr>
                <w:rFonts w:ascii="Times New Roman" w:hAnsi="Times New Roman" w:cs="Times New Roman"/>
                <w:sz w:val="24"/>
              </w:rPr>
            </w:pPr>
            <w:r w:rsidRPr="00015A2D">
              <w:rPr>
                <w:rFonts w:ascii="Times New Roman" w:hAnsi="Times New Roman" w:cs="Times New Roman"/>
                <w:sz w:val="24"/>
              </w:rPr>
              <w:t>6 694 690,81</w:t>
            </w:r>
          </w:p>
        </w:tc>
        <w:tc>
          <w:tcPr>
            <w:tcW w:w="1610" w:type="dxa"/>
            <w:shd w:val="clear" w:color="auto" w:fill="auto"/>
          </w:tcPr>
          <w:p w:rsidR="00B92089" w:rsidRPr="00015A2D" w:rsidRDefault="00863E7E" w:rsidP="000507B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12 517 849,00</w:t>
            </w:r>
          </w:p>
        </w:tc>
        <w:tc>
          <w:tcPr>
            <w:tcW w:w="1596" w:type="dxa"/>
          </w:tcPr>
          <w:p w:rsidR="00B92089" w:rsidRPr="00015A2D" w:rsidRDefault="00863E7E" w:rsidP="000507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11 852 078,46</w:t>
            </w:r>
          </w:p>
        </w:tc>
      </w:tr>
      <w:tr w:rsidR="00B92089" w:rsidRPr="00015A2D" w:rsidTr="000507B8">
        <w:trPr>
          <w:trHeight w:val="295"/>
        </w:trPr>
        <w:tc>
          <w:tcPr>
            <w:tcW w:w="3222" w:type="dxa"/>
          </w:tcPr>
          <w:p w:rsidR="00B92089" w:rsidRPr="00B92089" w:rsidRDefault="00B92089" w:rsidP="000507B8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2089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96" w:type="dxa"/>
          </w:tcPr>
          <w:p w:rsidR="00B92089" w:rsidRPr="00B92089" w:rsidRDefault="00B92089" w:rsidP="00930EDC">
            <w:pPr>
              <w:rPr>
                <w:rFonts w:ascii="Times New Roman" w:hAnsi="Times New Roman" w:cs="Times New Roman"/>
                <w:sz w:val="24"/>
              </w:rPr>
            </w:pPr>
            <w:r w:rsidRPr="00B92089">
              <w:rPr>
                <w:rFonts w:ascii="Times New Roman" w:hAnsi="Times New Roman" w:cs="Times New Roman"/>
                <w:sz w:val="24"/>
              </w:rPr>
              <w:t>1 125 149,26</w:t>
            </w:r>
          </w:p>
        </w:tc>
        <w:tc>
          <w:tcPr>
            <w:tcW w:w="1596" w:type="dxa"/>
          </w:tcPr>
          <w:p w:rsidR="00B92089" w:rsidRPr="00B92089" w:rsidRDefault="00B92089" w:rsidP="00930EDC">
            <w:pPr>
              <w:rPr>
                <w:rFonts w:ascii="Times New Roman" w:hAnsi="Times New Roman" w:cs="Times New Roman"/>
                <w:sz w:val="24"/>
              </w:rPr>
            </w:pPr>
            <w:r w:rsidRPr="00B92089">
              <w:rPr>
                <w:rFonts w:ascii="Times New Roman" w:hAnsi="Times New Roman" w:cs="Times New Roman"/>
                <w:sz w:val="24"/>
              </w:rPr>
              <w:t>3 930 198,67</w:t>
            </w:r>
          </w:p>
        </w:tc>
        <w:tc>
          <w:tcPr>
            <w:tcW w:w="1610" w:type="dxa"/>
            <w:shd w:val="clear" w:color="auto" w:fill="auto"/>
          </w:tcPr>
          <w:p w:rsidR="00B92089" w:rsidRPr="00B92089" w:rsidRDefault="00656408" w:rsidP="000507B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9 148 504,00</w:t>
            </w:r>
          </w:p>
        </w:tc>
        <w:tc>
          <w:tcPr>
            <w:tcW w:w="1596" w:type="dxa"/>
          </w:tcPr>
          <w:p w:rsidR="00B92089" w:rsidRPr="00B92089" w:rsidRDefault="00863E7E" w:rsidP="000507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8 381 220,52</w:t>
            </w:r>
          </w:p>
        </w:tc>
      </w:tr>
      <w:tr w:rsidR="00B92089" w:rsidRPr="00015A2D" w:rsidTr="000507B8">
        <w:trPr>
          <w:trHeight w:val="295"/>
        </w:trPr>
        <w:tc>
          <w:tcPr>
            <w:tcW w:w="3222" w:type="dxa"/>
          </w:tcPr>
          <w:p w:rsidR="00B92089" w:rsidRPr="00015A2D" w:rsidRDefault="00B92089" w:rsidP="000507B8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5A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96" w:type="dxa"/>
          </w:tcPr>
          <w:p w:rsidR="00B92089" w:rsidRPr="00015A2D" w:rsidRDefault="00B92089" w:rsidP="00930EDC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2D">
              <w:rPr>
                <w:rFonts w:ascii="Times New Roman" w:hAnsi="Times New Roman" w:cs="Times New Roman"/>
                <w:b/>
                <w:sz w:val="24"/>
                <w:szCs w:val="24"/>
              </w:rPr>
              <w:t>42 154 458,06</w:t>
            </w:r>
          </w:p>
        </w:tc>
        <w:tc>
          <w:tcPr>
            <w:tcW w:w="1596" w:type="dxa"/>
          </w:tcPr>
          <w:p w:rsidR="00B92089" w:rsidRPr="00015A2D" w:rsidRDefault="00B92089" w:rsidP="00930EDC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49 708 153,23</w:t>
            </w:r>
          </w:p>
        </w:tc>
        <w:tc>
          <w:tcPr>
            <w:tcW w:w="1610" w:type="dxa"/>
            <w:shd w:val="clear" w:color="auto" w:fill="auto"/>
          </w:tcPr>
          <w:p w:rsidR="00B92089" w:rsidRPr="00015A2D" w:rsidRDefault="00656408" w:rsidP="000507B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863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  <w:r w:rsidR="00863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865,00</w:t>
            </w:r>
          </w:p>
        </w:tc>
        <w:tc>
          <w:tcPr>
            <w:tcW w:w="1596" w:type="dxa"/>
          </w:tcPr>
          <w:p w:rsidR="00B92089" w:rsidRPr="00015A2D" w:rsidRDefault="00863E7E" w:rsidP="000507B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61 594 507,59</w:t>
            </w:r>
          </w:p>
        </w:tc>
      </w:tr>
    </w:tbl>
    <w:p w:rsidR="00582BA3" w:rsidRPr="00015A2D" w:rsidRDefault="00582BA3" w:rsidP="00582BA3">
      <w:pPr>
        <w:tabs>
          <w:tab w:val="left" w:pos="2745"/>
        </w:tabs>
        <w:ind w:firstLine="567"/>
        <w:rPr>
          <w:rFonts w:ascii="Times New Roman" w:hAnsi="Times New Roman" w:cs="Times New Roman"/>
          <w:highlight w:val="yellow"/>
          <w:u w:val="single"/>
        </w:rPr>
      </w:pPr>
    </w:p>
    <w:p w:rsidR="00582BA3" w:rsidRPr="00E11EEE" w:rsidRDefault="00582BA3" w:rsidP="00582BA3">
      <w:pPr>
        <w:tabs>
          <w:tab w:val="left" w:pos="2745"/>
        </w:tabs>
        <w:ind w:firstLine="567"/>
        <w:rPr>
          <w:rFonts w:ascii="Times New Roman" w:hAnsi="Times New Roman" w:cs="Times New Roman"/>
          <w:highlight w:val="yellow"/>
        </w:rPr>
      </w:pPr>
      <w:r w:rsidRPr="00E11EEE">
        <w:rPr>
          <w:rFonts w:ascii="Times New Roman" w:hAnsi="Times New Roman" w:cs="Times New Roman"/>
          <w:noProof/>
          <w:color w:val="DBE5F1" w:themeColor="accent1" w:themeTint="33"/>
          <w:highlight w:val="yellow"/>
        </w:rPr>
        <w:lastRenderedPageBreak/>
        <w:drawing>
          <wp:inline distT="0" distB="0" distL="0" distR="0" wp14:anchorId="5448CD31" wp14:editId="07F4A31D">
            <wp:extent cx="5589917" cy="2294627"/>
            <wp:effectExtent l="0" t="0" r="10795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2BA3" w:rsidRPr="00217B15" w:rsidRDefault="00582BA3" w:rsidP="00582BA3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17B15">
        <w:rPr>
          <w:rFonts w:ascii="Times New Roman" w:hAnsi="Times New Roman" w:cs="Times New Roman"/>
          <w:sz w:val="28"/>
          <w:szCs w:val="28"/>
        </w:rPr>
        <w:t>Структура налоговых и неналоговых доходов бюджета муниципального района в 20</w:t>
      </w:r>
      <w:r w:rsidR="00794D5E">
        <w:rPr>
          <w:rFonts w:ascii="Times New Roman" w:hAnsi="Times New Roman" w:cs="Times New Roman"/>
          <w:sz w:val="28"/>
          <w:szCs w:val="28"/>
        </w:rPr>
        <w:t>2</w:t>
      </w:r>
      <w:r w:rsidR="005312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B15">
        <w:rPr>
          <w:rFonts w:ascii="Times New Roman" w:hAnsi="Times New Roman" w:cs="Times New Roman"/>
          <w:sz w:val="28"/>
          <w:szCs w:val="28"/>
        </w:rPr>
        <w:t>- 202</w:t>
      </w:r>
      <w:r w:rsidR="0053123B">
        <w:rPr>
          <w:rFonts w:ascii="Times New Roman" w:hAnsi="Times New Roman" w:cs="Times New Roman"/>
          <w:sz w:val="28"/>
          <w:szCs w:val="28"/>
        </w:rPr>
        <w:t>4</w:t>
      </w:r>
      <w:r w:rsidRPr="00217B15">
        <w:rPr>
          <w:rFonts w:ascii="Times New Roman" w:hAnsi="Times New Roman" w:cs="Times New Roman"/>
          <w:sz w:val="28"/>
          <w:szCs w:val="28"/>
        </w:rPr>
        <w:t xml:space="preserve"> годах, рублей</w:t>
      </w:r>
    </w:p>
    <w:p w:rsidR="00582BA3" w:rsidRPr="00B164C2" w:rsidRDefault="00582BA3" w:rsidP="00582BA3">
      <w:pPr>
        <w:tabs>
          <w:tab w:val="left" w:pos="1350"/>
        </w:tabs>
        <w:rPr>
          <w:rFonts w:ascii="Times New Roman" w:hAnsi="Times New Roman" w:cs="Times New Roman"/>
          <w:b/>
          <w:sz w:val="32"/>
          <w:szCs w:val="28"/>
        </w:rPr>
      </w:pPr>
      <w:r w:rsidRPr="00B164C2">
        <w:rPr>
          <w:rFonts w:ascii="Times New Roman" w:hAnsi="Times New Roman" w:cs="Times New Roman"/>
          <w:b/>
          <w:sz w:val="32"/>
          <w:szCs w:val="28"/>
        </w:rPr>
        <w:t xml:space="preserve">3.1.2. Оценка  налоговых расходов (льгот)  и их эффективность </w:t>
      </w:r>
    </w:p>
    <w:p w:rsidR="00582BA3" w:rsidRPr="00B164C2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64C2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proofErr w:type="gramStart"/>
      <w:r w:rsidRPr="00B164C2">
        <w:rPr>
          <w:rFonts w:ascii="Times New Roman" w:hAnsi="Times New Roman" w:cs="Times New Roman"/>
          <w:bCs/>
          <w:iCs/>
          <w:sz w:val="28"/>
          <w:szCs w:val="28"/>
        </w:rPr>
        <w:t>Налоговые расходы муниципального образования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программам.</w:t>
      </w:r>
      <w:proofErr w:type="gramEnd"/>
    </w:p>
    <w:p w:rsidR="00582BA3" w:rsidRPr="00B164C2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64C2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proofErr w:type="gramStart"/>
      <w:r w:rsidRPr="00B164C2">
        <w:rPr>
          <w:rFonts w:ascii="Times New Roman" w:hAnsi="Times New Roman" w:cs="Times New Roman"/>
          <w:bCs/>
          <w:iCs/>
          <w:sz w:val="28"/>
          <w:szCs w:val="28"/>
        </w:rPr>
        <w:t xml:space="preserve">Льготы по налогам, поступающим в бюджет муниципального района, установлены Налоговым кодексом Российской Федерации, в связи с этим оценка эффективности налоговых расходов в соответствии с Постановлением Администрации Гордеевского района Брянской области от </w:t>
      </w:r>
      <w:r w:rsidRPr="00B164C2">
        <w:rPr>
          <w:rFonts w:ascii="Times New Roman" w:eastAsia="Times New Roman" w:hAnsi="Times New Roman" w:cs="Times New Roman"/>
          <w:sz w:val="28"/>
          <w:szCs w:val="28"/>
        </w:rPr>
        <w:t xml:space="preserve">30 декабря 2019 г. № 634 </w:t>
      </w:r>
      <w:r w:rsidRPr="00B164C2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B164C2">
        <w:rPr>
          <w:rFonts w:ascii="Times New Roman" w:eastAsia="Times New Roman" w:hAnsi="Times New Roman" w:cs="Times New Roman"/>
          <w:sz w:val="28"/>
          <w:szCs w:val="28"/>
        </w:rPr>
        <w:t>Об утверждении Порядка формирования перечня налоговых расходов и оценки налоговых расходов  Гордеевского муниципального района Брянской области»</w:t>
      </w:r>
      <w:r w:rsidRPr="00B164C2">
        <w:rPr>
          <w:rFonts w:ascii="Times New Roman" w:hAnsi="Times New Roman" w:cs="Times New Roman"/>
          <w:bCs/>
          <w:iCs/>
          <w:sz w:val="28"/>
          <w:szCs w:val="28"/>
        </w:rPr>
        <w:t xml:space="preserve"> не проводится.</w:t>
      </w:r>
      <w:proofErr w:type="gramEnd"/>
    </w:p>
    <w:p w:rsidR="00582BA3" w:rsidRPr="00B164C2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64C2">
        <w:rPr>
          <w:rFonts w:ascii="Times New Roman" w:hAnsi="Times New Roman" w:cs="Times New Roman"/>
          <w:bCs/>
          <w:iCs/>
          <w:sz w:val="28"/>
          <w:szCs w:val="28"/>
        </w:rPr>
        <w:t xml:space="preserve">    Льготы по местным налогам (земельный налог и налог на имущество физических лиц), которые поступают в бюджеты городского и сельских поселений района установлены решениями представительных органов поселений. Оценка налоговых расходов проводится исполнительными органами власти поселений Гордеевского района Брянской области, в соответствии с утвержденными нормативными правовыми актами.</w:t>
      </w:r>
    </w:p>
    <w:p w:rsidR="00582BA3" w:rsidRPr="00512281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582BA3" w:rsidRPr="00512281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582BA3" w:rsidRPr="00512281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582BA3" w:rsidRPr="00512281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582BA3" w:rsidRPr="00512281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12281">
        <w:rPr>
          <w:rFonts w:ascii="Times New Roman" w:eastAsia="Times New Roman" w:hAnsi="Times New Roman" w:cs="Times New Roman"/>
          <w:b/>
          <w:sz w:val="32"/>
          <w:szCs w:val="32"/>
        </w:rPr>
        <w:t>3.2. Межбюджетные трансферты</w:t>
      </w:r>
    </w:p>
    <w:p w:rsidR="00582BA3" w:rsidRPr="00512281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2BA3" w:rsidRPr="00512281" w:rsidRDefault="00582BA3" w:rsidP="00582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Cond" w:hAnsi="Times New Roman" w:cs="Times New Roman"/>
          <w:sz w:val="28"/>
          <w:szCs w:val="28"/>
        </w:rPr>
      </w:pPr>
      <w:r w:rsidRPr="00512281">
        <w:rPr>
          <w:rFonts w:ascii="Times New Roman" w:eastAsia="MyriadPro-Cond" w:hAnsi="Times New Roman" w:cs="Times New Roman"/>
          <w:sz w:val="28"/>
          <w:szCs w:val="28"/>
        </w:rPr>
        <w:t xml:space="preserve">       Безвозмездные поступления в бюджет – межбюджетные трансферты (средства), предоставляемые одним бюджетом другому. Межбюджетные трансферты формируют значительную часть бюджетов всех уровней. Межбюджетные трансферты подразделяются на дотации, субсидии, субвенции.</w:t>
      </w:r>
    </w:p>
    <w:p w:rsidR="00582BA3" w:rsidRPr="00512281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82BA3" w:rsidRPr="00512281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12281">
        <w:rPr>
          <w:rFonts w:ascii="Times New Roman" w:eastAsia="Times New Roman" w:hAnsi="Times New Roman" w:cs="Times New Roman"/>
          <w:bCs/>
          <w:sz w:val="28"/>
          <w:szCs w:val="24"/>
        </w:rPr>
        <w:t>Структура безвозмездных поступлений в бюджет Гордеевского района в 202</w:t>
      </w:r>
      <w:r w:rsidR="005039A9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 w:rsidRPr="00512281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году</w:t>
      </w:r>
    </w:p>
    <w:p w:rsidR="00582BA3" w:rsidRPr="00512281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:rsidR="00582BA3" w:rsidRPr="00F9761A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noProof/>
        </w:rPr>
        <w:drawing>
          <wp:inline distT="0" distB="0" distL="0" distR="0" wp14:anchorId="4915BF97" wp14:editId="6263E99B">
            <wp:extent cx="6055743" cy="3278037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3158E" w:rsidRDefault="0033158E" w:rsidP="00582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2BA3" w:rsidRPr="00DF43B5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</w:pPr>
      <w:r w:rsidRPr="00DF43B5">
        <w:rPr>
          <w:rFonts w:ascii="Times New Roman" w:eastAsia="Times New Roman" w:hAnsi="Times New Roman" w:cs="Times New Roman"/>
          <w:b/>
          <w:bCs/>
          <w:spacing w:val="7"/>
          <w:w w:val="101"/>
          <w:sz w:val="32"/>
          <w:szCs w:val="32"/>
        </w:rPr>
        <w:t>3</w:t>
      </w:r>
      <w:r w:rsidR="0033158E">
        <w:rPr>
          <w:rFonts w:ascii="Times New Roman" w:eastAsia="Times New Roman" w:hAnsi="Times New Roman" w:cs="Times New Roman"/>
          <w:b/>
          <w:bCs/>
          <w:spacing w:val="49"/>
          <w:w w:val="101"/>
          <w:sz w:val="32"/>
          <w:szCs w:val="32"/>
        </w:rPr>
        <w:t>.3.Р</w:t>
      </w:r>
      <w:r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асходы бюджета района.</w:t>
      </w:r>
    </w:p>
    <w:p w:rsidR="00582BA3" w:rsidRPr="00DF43B5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</w:pPr>
      <w:r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3.3.1. Динамика и структура расходов бюджета.</w:t>
      </w: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431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157" w:right="-20"/>
        <w:rPr>
          <w:rFonts w:ascii="Times New Roman" w:eastAsia="Times New Roman" w:hAnsi="Times New Roman" w:cs="Times New Roman"/>
          <w:w w:val="102"/>
        </w:rPr>
      </w:pPr>
    </w:p>
    <w:p w:rsidR="00582BA3" w:rsidRDefault="00582BA3" w:rsidP="00582BA3">
      <w:pPr>
        <w:pStyle w:val="Default"/>
        <w:spacing w:line="276" w:lineRule="auto"/>
        <w:rPr>
          <w:sz w:val="28"/>
          <w:szCs w:val="28"/>
        </w:rPr>
      </w:pPr>
      <w:r w:rsidRPr="00F31D60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Направление финансовых ресурсов на выполнение основных функций государства отражают разделы и подразделы бюджетной классификации расходов. </w:t>
      </w:r>
    </w:p>
    <w:p w:rsidR="00582BA3" w:rsidRDefault="00582BA3" w:rsidP="00582B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Таблица 6 </w:t>
      </w:r>
    </w:p>
    <w:p w:rsidR="00582BA3" w:rsidRDefault="00582BA3" w:rsidP="00582BA3">
      <w:pPr>
        <w:pStyle w:val="Default"/>
        <w:rPr>
          <w:sz w:val="28"/>
          <w:szCs w:val="28"/>
        </w:rPr>
      </w:pPr>
    </w:p>
    <w:p w:rsidR="00582BA3" w:rsidRPr="00FD6919" w:rsidRDefault="00582BA3" w:rsidP="00582BA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Динамика и структура </w:t>
      </w:r>
      <w:r w:rsidRPr="00FD6919">
        <w:rPr>
          <w:b/>
          <w:sz w:val="28"/>
          <w:szCs w:val="28"/>
        </w:rPr>
        <w:t xml:space="preserve"> расходов (разделам и подразделам бюджетной классификации расходов)</w:t>
      </w:r>
    </w:p>
    <w:p w:rsidR="00582BA3" w:rsidRPr="00F31D60" w:rsidRDefault="00582BA3" w:rsidP="00582BA3">
      <w:pPr>
        <w:pStyle w:val="Default"/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F31D60">
        <w:t xml:space="preserve"> ( рублей)</w:t>
      </w:r>
    </w:p>
    <w:tbl>
      <w:tblPr>
        <w:tblW w:w="104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1559"/>
        <w:gridCol w:w="1560"/>
        <w:gridCol w:w="1559"/>
        <w:gridCol w:w="1276"/>
        <w:gridCol w:w="1275"/>
      </w:tblGrid>
      <w:tr w:rsidR="00582BA3" w:rsidRPr="00F31D60" w:rsidTr="000507B8">
        <w:trPr>
          <w:trHeight w:val="723"/>
          <w:tblHeader/>
        </w:trPr>
        <w:tc>
          <w:tcPr>
            <w:tcW w:w="3195" w:type="dxa"/>
            <w:vMerge w:val="restart"/>
            <w:shd w:val="clear" w:color="auto" w:fill="auto"/>
            <w:vAlign w:val="center"/>
          </w:tcPr>
          <w:p w:rsidR="00582BA3" w:rsidRPr="00E9148C" w:rsidRDefault="00582BA3" w:rsidP="000507B8">
            <w:pPr>
              <w:spacing w:before="40" w:after="4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82BA3" w:rsidRPr="00E9148C" w:rsidRDefault="00582BA3" w:rsidP="00BC235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23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91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4"/>
          </w:tcPr>
          <w:p w:rsidR="00582BA3" w:rsidRPr="00E9148C" w:rsidRDefault="00582BA3" w:rsidP="00BC23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C23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82BA3" w:rsidRPr="00F31D60" w:rsidTr="000507B8">
        <w:trPr>
          <w:trHeight w:val="678"/>
          <w:tblHeader/>
        </w:trPr>
        <w:tc>
          <w:tcPr>
            <w:tcW w:w="3195" w:type="dxa"/>
            <w:vMerge/>
            <w:shd w:val="clear" w:color="auto" w:fill="auto"/>
            <w:vAlign w:val="center"/>
          </w:tcPr>
          <w:p w:rsidR="00582BA3" w:rsidRPr="00E9148C" w:rsidRDefault="00582BA3" w:rsidP="000507B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82BA3" w:rsidRPr="00E9148C" w:rsidRDefault="00582BA3" w:rsidP="0005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2BA3" w:rsidRDefault="00582BA3" w:rsidP="0005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BA3" w:rsidRPr="00E9148C" w:rsidRDefault="00582BA3" w:rsidP="0005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9148C">
              <w:rPr>
                <w:rFonts w:ascii="Times New Roman" w:eastAsia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2BA3" w:rsidRPr="00E9148C" w:rsidRDefault="00582BA3" w:rsidP="0005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8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BA3" w:rsidRPr="00E9148C" w:rsidRDefault="00582BA3" w:rsidP="000507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  <w:tc>
          <w:tcPr>
            <w:tcW w:w="1275" w:type="dxa"/>
          </w:tcPr>
          <w:p w:rsidR="00582BA3" w:rsidRPr="00E9148C" w:rsidRDefault="00582BA3" w:rsidP="000507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 общем объеме расходов, %</w:t>
            </w:r>
          </w:p>
        </w:tc>
      </w:tr>
      <w:tr w:rsidR="005475D5" w:rsidRPr="00F31D60" w:rsidTr="000507B8">
        <w:trPr>
          <w:trHeight w:val="770"/>
        </w:trPr>
        <w:tc>
          <w:tcPr>
            <w:tcW w:w="3195" w:type="dxa"/>
            <w:shd w:val="clear" w:color="auto" w:fill="auto"/>
            <w:vAlign w:val="center"/>
          </w:tcPr>
          <w:p w:rsidR="005475D5" w:rsidRPr="00E4173E" w:rsidRDefault="005475D5" w:rsidP="000507B8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5475D5" w:rsidP="00930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29364452,45</w:t>
            </w:r>
          </w:p>
        </w:tc>
        <w:tc>
          <w:tcPr>
            <w:tcW w:w="1560" w:type="dxa"/>
            <w:vAlign w:val="center"/>
          </w:tcPr>
          <w:p w:rsidR="005475D5" w:rsidRPr="00E4173E" w:rsidRDefault="00DE7370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37924023,49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DE7370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34885520,79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5D5" w:rsidRPr="00E4173E" w:rsidRDefault="005475D5" w:rsidP="00DE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</w:t>
            </w:r>
            <w:r w:rsidR="00DE73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475D5" w:rsidRPr="00E4173E" w:rsidRDefault="009C567A" w:rsidP="0005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5475D5" w:rsidRPr="00F31D60" w:rsidTr="000507B8">
        <w:trPr>
          <w:trHeight w:val="257"/>
        </w:trPr>
        <w:tc>
          <w:tcPr>
            <w:tcW w:w="3195" w:type="dxa"/>
            <w:shd w:val="clear" w:color="auto" w:fill="auto"/>
            <w:vAlign w:val="center"/>
          </w:tcPr>
          <w:p w:rsidR="005475D5" w:rsidRPr="00E4173E" w:rsidRDefault="005475D5" w:rsidP="000507B8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5475D5" w:rsidP="00930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1264438,00</w:t>
            </w:r>
          </w:p>
        </w:tc>
        <w:tc>
          <w:tcPr>
            <w:tcW w:w="1560" w:type="dxa"/>
            <w:vAlign w:val="center"/>
          </w:tcPr>
          <w:p w:rsidR="005475D5" w:rsidRPr="00E4173E" w:rsidRDefault="00CC40BE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CC40BE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5D5" w:rsidRPr="00E4173E" w:rsidRDefault="005475D5" w:rsidP="000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5475D5" w:rsidRPr="00E4173E" w:rsidRDefault="009C567A" w:rsidP="0005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475D5" w:rsidRPr="00F31D60" w:rsidTr="000507B8">
        <w:trPr>
          <w:trHeight w:val="1048"/>
        </w:trPr>
        <w:tc>
          <w:tcPr>
            <w:tcW w:w="3195" w:type="dxa"/>
            <w:shd w:val="clear" w:color="auto" w:fill="auto"/>
            <w:vAlign w:val="center"/>
          </w:tcPr>
          <w:p w:rsidR="005475D5" w:rsidRPr="00E4173E" w:rsidRDefault="005475D5" w:rsidP="000507B8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5475D5" w:rsidP="00930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3291311,49</w:t>
            </w:r>
          </w:p>
        </w:tc>
        <w:tc>
          <w:tcPr>
            <w:tcW w:w="1560" w:type="dxa"/>
            <w:vAlign w:val="center"/>
          </w:tcPr>
          <w:p w:rsidR="005475D5" w:rsidRPr="00E4173E" w:rsidRDefault="00CC40BE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4105939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CC40BE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3985487,68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5D5" w:rsidRPr="00E4173E" w:rsidRDefault="009C567A" w:rsidP="009C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275" w:type="dxa"/>
            <w:vAlign w:val="center"/>
          </w:tcPr>
          <w:p w:rsidR="005475D5" w:rsidRPr="00E4173E" w:rsidRDefault="00D964C6" w:rsidP="0005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475D5" w:rsidRPr="00F31D60" w:rsidTr="000507B8">
        <w:trPr>
          <w:trHeight w:val="551"/>
        </w:trPr>
        <w:tc>
          <w:tcPr>
            <w:tcW w:w="3195" w:type="dxa"/>
            <w:shd w:val="clear" w:color="auto" w:fill="auto"/>
            <w:vAlign w:val="center"/>
          </w:tcPr>
          <w:p w:rsidR="005475D5" w:rsidRPr="00E4173E" w:rsidRDefault="005475D5" w:rsidP="000507B8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5475D5" w:rsidP="00930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15827627,39</w:t>
            </w:r>
          </w:p>
        </w:tc>
        <w:tc>
          <w:tcPr>
            <w:tcW w:w="1560" w:type="dxa"/>
            <w:vAlign w:val="center"/>
          </w:tcPr>
          <w:p w:rsidR="005475D5" w:rsidRPr="00E4173E" w:rsidRDefault="008A266F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22710715,38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CC40BE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19905710,13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5D5" w:rsidRPr="00E4173E" w:rsidRDefault="009C567A" w:rsidP="009C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275" w:type="dxa"/>
            <w:vAlign w:val="center"/>
          </w:tcPr>
          <w:p w:rsidR="005475D5" w:rsidRPr="00E4173E" w:rsidRDefault="00D964C6" w:rsidP="0005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5475D5" w:rsidRPr="003B1367" w:rsidTr="000507B8">
        <w:trPr>
          <w:trHeight w:val="312"/>
        </w:trPr>
        <w:tc>
          <w:tcPr>
            <w:tcW w:w="3195" w:type="dxa"/>
            <w:shd w:val="clear" w:color="auto" w:fill="auto"/>
            <w:vAlign w:val="center"/>
          </w:tcPr>
          <w:p w:rsidR="005475D5" w:rsidRPr="00E4173E" w:rsidRDefault="005475D5" w:rsidP="000507B8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5475D5" w:rsidP="00930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910000,00</w:t>
            </w:r>
          </w:p>
        </w:tc>
        <w:tc>
          <w:tcPr>
            <w:tcW w:w="1560" w:type="dxa"/>
            <w:vAlign w:val="center"/>
          </w:tcPr>
          <w:p w:rsidR="005475D5" w:rsidRPr="00E4173E" w:rsidRDefault="00CC40BE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11974968,91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CC40BE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11961838,91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5D5" w:rsidRPr="00E4173E" w:rsidRDefault="009C567A" w:rsidP="000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275" w:type="dxa"/>
            <w:vAlign w:val="center"/>
          </w:tcPr>
          <w:p w:rsidR="005475D5" w:rsidRPr="00E4173E" w:rsidRDefault="00D964C6" w:rsidP="000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475D5" w:rsidRPr="003B1367" w:rsidTr="000507B8">
        <w:trPr>
          <w:trHeight w:val="312"/>
        </w:trPr>
        <w:tc>
          <w:tcPr>
            <w:tcW w:w="3195" w:type="dxa"/>
            <w:shd w:val="clear" w:color="auto" w:fill="auto"/>
            <w:vAlign w:val="center"/>
          </w:tcPr>
          <w:p w:rsidR="005475D5" w:rsidRPr="00E4173E" w:rsidRDefault="005475D5" w:rsidP="000507B8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CC40BE" w:rsidP="00930ED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5475D5" w:rsidRPr="00E4173E" w:rsidRDefault="00CC40BE" w:rsidP="000507B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64397,06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CC40BE" w:rsidP="000507B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5D5" w:rsidRPr="00E4173E" w:rsidRDefault="005475D5" w:rsidP="000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475D5" w:rsidRPr="00E4173E" w:rsidRDefault="005475D5" w:rsidP="000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D5" w:rsidRPr="003B1367" w:rsidTr="000507B8">
        <w:trPr>
          <w:trHeight w:val="580"/>
        </w:trPr>
        <w:tc>
          <w:tcPr>
            <w:tcW w:w="3195" w:type="dxa"/>
            <w:shd w:val="clear" w:color="auto" w:fill="auto"/>
            <w:vAlign w:val="center"/>
          </w:tcPr>
          <w:p w:rsidR="005475D5" w:rsidRPr="00E4173E" w:rsidRDefault="005475D5" w:rsidP="000507B8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5475D5" w:rsidP="00930ED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160682731,48</w:t>
            </w:r>
          </w:p>
        </w:tc>
        <w:tc>
          <w:tcPr>
            <w:tcW w:w="1560" w:type="dxa"/>
            <w:vAlign w:val="center"/>
          </w:tcPr>
          <w:p w:rsidR="005475D5" w:rsidRPr="00E4173E" w:rsidRDefault="008A266F" w:rsidP="000507B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755951</w:t>
            </w:r>
            <w:r w:rsidRPr="00CC4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CC40BE" w:rsidP="000507B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242127209,36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5D5" w:rsidRPr="00E4173E" w:rsidRDefault="009C567A" w:rsidP="000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275" w:type="dxa"/>
            <w:vAlign w:val="center"/>
          </w:tcPr>
          <w:p w:rsidR="005475D5" w:rsidRPr="00E4173E" w:rsidRDefault="00D964C6" w:rsidP="00D9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</w:tr>
      <w:tr w:rsidR="005475D5" w:rsidRPr="003B1367" w:rsidTr="000507B8">
        <w:trPr>
          <w:trHeight w:val="626"/>
        </w:trPr>
        <w:tc>
          <w:tcPr>
            <w:tcW w:w="3195" w:type="dxa"/>
            <w:shd w:val="clear" w:color="auto" w:fill="auto"/>
            <w:vAlign w:val="center"/>
          </w:tcPr>
          <w:p w:rsidR="005475D5" w:rsidRPr="00E4173E" w:rsidRDefault="005475D5" w:rsidP="000507B8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5475D5" w:rsidP="00930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14750215,67</w:t>
            </w:r>
          </w:p>
        </w:tc>
        <w:tc>
          <w:tcPr>
            <w:tcW w:w="1560" w:type="dxa"/>
            <w:vAlign w:val="center"/>
          </w:tcPr>
          <w:p w:rsidR="005475D5" w:rsidRPr="00E4173E" w:rsidRDefault="00947271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23817296,96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947271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22742107,54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5D5" w:rsidRPr="00E4173E" w:rsidRDefault="009C567A" w:rsidP="000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275" w:type="dxa"/>
            <w:vAlign w:val="center"/>
          </w:tcPr>
          <w:p w:rsidR="005475D5" w:rsidRPr="00E4173E" w:rsidRDefault="00D964C6" w:rsidP="000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75D5" w:rsidRPr="003B1367" w:rsidTr="000507B8">
        <w:trPr>
          <w:trHeight w:val="590"/>
        </w:trPr>
        <w:tc>
          <w:tcPr>
            <w:tcW w:w="3195" w:type="dxa"/>
            <w:shd w:val="clear" w:color="auto" w:fill="auto"/>
            <w:vAlign w:val="center"/>
          </w:tcPr>
          <w:p w:rsidR="005475D5" w:rsidRPr="00E4173E" w:rsidRDefault="005475D5" w:rsidP="000507B8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5475D5" w:rsidP="00930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27153859,59</w:t>
            </w:r>
          </w:p>
        </w:tc>
        <w:tc>
          <w:tcPr>
            <w:tcW w:w="1560" w:type="dxa"/>
            <w:vAlign w:val="center"/>
          </w:tcPr>
          <w:p w:rsidR="005475D5" w:rsidRPr="00E4173E" w:rsidRDefault="00947271" w:rsidP="00DE7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E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9984865,98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947271" w:rsidP="00DE73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E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9667139,98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5D5" w:rsidRPr="00E4173E" w:rsidRDefault="009C567A" w:rsidP="000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275" w:type="dxa"/>
            <w:vAlign w:val="center"/>
          </w:tcPr>
          <w:p w:rsidR="005475D5" w:rsidRPr="00E4173E" w:rsidRDefault="00D964C6" w:rsidP="000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475D5" w:rsidRPr="003B1367" w:rsidTr="000507B8">
        <w:trPr>
          <w:trHeight w:val="602"/>
        </w:trPr>
        <w:tc>
          <w:tcPr>
            <w:tcW w:w="3195" w:type="dxa"/>
            <w:shd w:val="clear" w:color="auto" w:fill="auto"/>
            <w:vAlign w:val="center"/>
          </w:tcPr>
          <w:p w:rsidR="005475D5" w:rsidRPr="00E4173E" w:rsidRDefault="005475D5" w:rsidP="000507B8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5475D5" w:rsidP="00930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20841826,46</w:t>
            </w:r>
          </w:p>
        </w:tc>
        <w:tc>
          <w:tcPr>
            <w:tcW w:w="1560" w:type="dxa"/>
            <w:vAlign w:val="center"/>
          </w:tcPr>
          <w:p w:rsidR="005475D5" w:rsidRPr="00E4173E" w:rsidRDefault="00CC40BE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4617241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CC40BE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4538191,12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5D5" w:rsidRPr="00E4173E" w:rsidRDefault="009C567A" w:rsidP="000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275" w:type="dxa"/>
            <w:vAlign w:val="center"/>
          </w:tcPr>
          <w:p w:rsidR="005475D5" w:rsidRPr="00E4173E" w:rsidRDefault="00D964C6" w:rsidP="000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475D5" w:rsidRPr="003B1367" w:rsidTr="000507B8">
        <w:trPr>
          <w:trHeight w:val="463"/>
        </w:trPr>
        <w:tc>
          <w:tcPr>
            <w:tcW w:w="3195" w:type="dxa"/>
            <w:shd w:val="clear" w:color="auto" w:fill="auto"/>
            <w:vAlign w:val="center"/>
          </w:tcPr>
          <w:p w:rsidR="005475D5" w:rsidRPr="00E4173E" w:rsidRDefault="005475D5" w:rsidP="000507B8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5475D5" w:rsidP="00930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5519997,00</w:t>
            </w:r>
          </w:p>
        </w:tc>
        <w:tc>
          <w:tcPr>
            <w:tcW w:w="1560" w:type="dxa"/>
            <w:vAlign w:val="center"/>
          </w:tcPr>
          <w:p w:rsidR="005475D5" w:rsidRPr="00E4173E" w:rsidRDefault="003A1B99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8375000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3A1B99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8375000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5D5" w:rsidRPr="00E4173E" w:rsidRDefault="005475D5" w:rsidP="000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5475D5" w:rsidRPr="00E4173E" w:rsidRDefault="00D964C6" w:rsidP="000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5475D5" w:rsidRPr="003B1367" w:rsidTr="000507B8">
        <w:trPr>
          <w:trHeight w:val="604"/>
        </w:trPr>
        <w:tc>
          <w:tcPr>
            <w:tcW w:w="3195" w:type="dxa"/>
            <w:shd w:val="clear" w:color="auto" w:fill="auto"/>
            <w:vAlign w:val="center"/>
          </w:tcPr>
          <w:p w:rsidR="005475D5" w:rsidRPr="00E4173E" w:rsidRDefault="005475D5" w:rsidP="000507B8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5475D5" w:rsidP="00930ED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279606459,53</w:t>
            </w:r>
          </w:p>
        </w:tc>
        <w:tc>
          <w:tcPr>
            <w:tcW w:w="1560" w:type="dxa"/>
            <w:vAlign w:val="center"/>
          </w:tcPr>
          <w:p w:rsidR="005475D5" w:rsidRPr="00E4173E" w:rsidRDefault="008A266F" w:rsidP="000507B8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39167584</w:t>
            </w:r>
            <w:r w:rsidR="00E70B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5D5" w:rsidRPr="00E4173E" w:rsidRDefault="00E70BCF" w:rsidP="000507B8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378533651,51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5D5" w:rsidRPr="00E4173E" w:rsidRDefault="009C567A" w:rsidP="000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96,6</w:t>
            </w:r>
          </w:p>
        </w:tc>
        <w:tc>
          <w:tcPr>
            <w:tcW w:w="1275" w:type="dxa"/>
          </w:tcPr>
          <w:p w:rsidR="005475D5" w:rsidRPr="00E4173E" w:rsidRDefault="005475D5" w:rsidP="000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3E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</w:tbl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515" w:right="-20"/>
        <w:rPr>
          <w:rFonts w:ascii="Times New Roman" w:eastAsia="Times New Roman" w:hAnsi="Times New Roman" w:cs="Times New Roman"/>
          <w:spacing w:val="-7"/>
          <w:w w:val="102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51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14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/>
        <w:ind w:left="-284" w:right="305"/>
        <w:jc w:val="both"/>
        <w:rPr>
          <w:rFonts w:ascii="Arial" w:hAnsi="Arial" w:cs="Arial"/>
          <w:noProof/>
        </w:rPr>
      </w:pP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     В</w:t>
      </w:r>
      <w:r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02</w:t>
      </w:r>
      <w:r w:rsidR="00A8616A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A8616A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,9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(2</w:t>
      </w:r>
      <w:r w:rsidR="00A8616A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99</w:t>
      </w:r>
      <w:r w:rsidR="004E73EA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 xml:space="preserve"> </w:t>
      </w:r>
      <w:r w:rsidR="00A8616A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074</w:t>
      </w:r>
      <w:r w:rsidR="004E73EA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 xml:space="preserve"> </w:t>
      </w:r>
      <w:r w:rsidR="00A8616A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648,0</w:t>
      </w:r>
      <w:r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у, физическую культуру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Pr="00F15E82">
        <w:rPr>
          <w:rFonts w:ascii="Arial" w:hAnsi="Arial" w:cs="Arial"/>
          <w:noProof/>
        </w:rPr>
        <w:t xml:space="preserve"> </w:t>
      </w:r>
    </w:p>
    <w:p w:rsidR="00582BA3" w:rsidRPr="004F370B" w:rsidRDefault="00582BA3" w:rsidP="00582BA3">
      <w:pPr>
        <w:widowControl w:val="0"/>
        <w:autoSpaceDE w:val="0"/>
        <w:autoSpaceDN w:val="0"/>
        <w:adjustRightInd w:val="0"/>
        <w:spacing w:after="0" w:line="358" w:lineRule="auto"/>
        <w:ind w:left="-284" w:right="3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F370B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582BA3" w:rsidRPr="00DF43B5" w:rsidRDefault="00582BA3" w:rsidP="00582BA3">
      <w:pPr>
        <w:widowControl w:val="0"/>
        <w:autoSpaceDE w:val="0"/>
        <w:autoSpaceDN w:val="0"/>
        <w:adjustRightInd w:val="0"/>
        <w:spacing w:after="0" w:line="360" w:lineRule="auto"/>
        <w:ind w:right="12"/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</w:pPr>
      <w:r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3.3.2. Динамика и структура межбюджетных трансфертов</w:t>
      </w:r>
    </w:p>
    <w:p w:rsidR="00582BA3" w:rsidRPr="005F27E2" w:rsidRDefault="00582BA3" w:rsidP="00582BA3">
      <w:pPr>
        <w:widowControl w:val="0"/>
        <w:autoSpaceDE w:val="0"/>
        <w:autoSpaceDN w:val="0"/>
        <w:adjustRightInd w:val="0"/>
        <w:spacing w:after="0"/>
        <w:ind w:right="12"/>
        <w:jc w:val="both"/>
        <w:rPr>
          <w:rFonts w:ascii="Times New Roman" w:eastAsia="Times New Roman" w:hAnsi="Times New Roman" w:cs="Times New Roman"/>
          <w:bCs/>
          <w:w w:val="101"/>
          <w:sz w:val="28"/>
          <w:szCs w:val="28"/>
        </w:rPr>
      </w:pPr>
      <w:r w:rsidRPr="005F27E2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Принципы распределения межбюджетных трансфертов</w:t>
      </w:r>
      <w:r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:</w:t>
      </w:r>
    </w:p>
    <w:p w:rsidR="00582BA3" w:rsidRPr="0054469D" w:rsidRDefault="00582BA3" w:rsidP="00582BA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роли выравнивающей составляющей межбюджетных трансфертов; </w:t>
      </w:r>
    </w:p>
    <w:p w:rsidR="00582BA3" w:rsidRDefault="00582BA3" w:rsidP="00582BA3">
      <w:pPr>
        <w:widowControl w:val="0"/>
        <w:autoSpaceDE w:val="0"/>
        <w:autoSpaceDN w:val="0"/>
        <w:adjustRightInd w:val="0"/>
        <w:spacing w:after="0"/>
        <w:ind w:right="1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открытости и прозрачности межбюджетных отношений, </w:t>
      </w:r>
      <w:r w:rsidRPr="0054469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бюджетного процесса на муниципальном уровне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9214" w:right="-119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Pr="00966B5B" w:rsidRDefault="00582BA3" w:rsidP="00582BA3">
      <w:pPr>
        <w:spacing w:before="240" w:after="120"/>
        <w:jc w:val="both"/>
        <w:outlineLvl w:val="0"/>
        <w:rPr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</w:t>
      </w:r>
      <w:r w:rsidRPr="003A0DFD">
        <w:rPr>
          <w:rFonts w:ascii="Times New Roman" w:hAnsi="Times New Roman" w:cs="Times New Roman"/>
          <w:b/>
          <w:noProof/>
          <w:sz w:val="24"/>
          <w:szCs w:val="24"/>
        </w:rPr>
        <w:t>Структура межбюджетных трансфертов поселениям в 20</w:t>
      </w:r>
      <w:r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EC6A25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3A0DFD">
        <w:rPr>
          <w:rFonts w:ascii="Times New Roman" w:hAnsi="Times New Roman" w:cs="Times New Roman"/>
          <w:b/>
          <w:noProof/>
          <w:sz w:val="24"/>
          <w:szCs w:val="24"/>
        </w:rPr>
        <w:t xml:space="preserve"> году</w:t>
      </w:r>
    </w:p>
    <w:p w:rsidR="00582BA3" w:rsidRPr="001C4BAB" w:rsidRDefault="00EE199B" w:rsidP="001C4BAB">
      <w:pPr>
        <w:widowControl w:val="0"/>
        <w:autoSpaceDE w:val="0"/>
        <w:autoSpaceDN w:val="0"/>
        <w:adjustRightInd w:val="0"/>
        <w:spacing w:after="0" w:line="360" w:lineRule="auto"/>
        <w:ind w:right="12"/>
        <w:jc w:val="both"/>
        <w:rPr>
          <w:rFonts w:ascii="Times New Roman" w:eastAsia="Times New Roman" w:hAnsi="Times New Roman" w:cs="Times New Roman"/>
          <w:color w:val="FF0000"/>
          <w:spacing w:val="-7"/>
          <w:w w:val="102"/>
        </w:rPr>
      </w:pPr>
      <w:r>
        <w:rPr>
          <w:rFonts w:ascii="Times New Roman" w:eastAsia="Times New Roman" w:hAnsi="Times New Roman" w:cs="Times New Roman"/>
          <w:noProof/>
          <w:color w:val="FF0000"/>
          <w:spacing w:val="-7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82BA3" w:rsidRPr="001E4142" w:rsidRDefault="00582BA3" w:rsidP="00582BA3">
      <w:pPr>
        <w:tabs>
          <w:tab w:val="left" w:pos="3060"/>
        </w:tabs>
        <w:spacing w:line="30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 202</w:t>
      </w:r>
      <w:r w:rsidR="00EC6A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E4142">
        <w:rPr>
          <w:rFonts w:ascii="Times New Roman" w:hAnsi="Times New Roman" w:cs="Times New Roman"/>
          <w:sz w:val="28"/>
          <w:szCs w:val="28"/>
        </w:rPr>
        <w:t xml:space="preserve"> наибольший удельный вес в структуре межбюджетных трансфертов занимают дотации. В форме дотаций бюджетам других уровней перечислено </w:t>
      </w:r>
      <w:r w:rsidR="00EC6A25">
        <w:rPr>
          <w:rFonts w:ascii="Times New Roman" w:hAnsi="Times New Roman" w:cs="Times New Roman"/>
          <w:sz w:val="28"/>
          <w:szCs w:val="28"/>
        </w:rPr>
        <w:t>8 375 000</w:t>
      </w:r>
      <w:r>
        <w:rPr>
          <w:rFonts w:ascii="Times New Roman" w:hAnsi="Times New Roman" w:cs="Times New Roman"/>
          <w:sz w:val="28"/>
          <w:szCs w:val="28"/>
        </w:rPr>
        <w:t>,00 рублей (</w:t>
      </w:r>
      <w:r w:rsidR="004A4B03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4B03">
        <w:rPr>
          <w:rFonts w:ascii="Times New Roman" w:hAnsi="Times New Roman" w:cs="Times New Roman"/>
          <w:sz w:val="28"/>
          <w:szCs w:val="28"/>
        </w:rPr>
        <w:t>0</w:t>
      </w:r>
      <w:r w:rsidRPr="001E4142">
        <w:rPr>
          <w:rFonts w:ascii="Times New Roman" w:hAnsi="Times New Roman" w:cs="Times New Roman"/>
          <w:sz w:val="28"/>
          <w:szCs w:val="28"/>
        </w:rPr>
        <w:t xml:space="preserve"> процентов в структуре межбюджетных трансфертов поселениям), доля субвенций</w:t>
      </w:r>
      <w:r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4A4B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4B0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0556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A4B03">
        <w:rPr>
          <w:rFonts w:ascii="Times New Roman" w:hAnsi="Times New Roman" w:cs="Times New Roman"/>
          <w:sz w:val="28"/>
          <w:szCs w:val="28"/>
        </w:rPr>
        <w:t>345 446</w:t>
      </w:r>
      <w:r>
        <w:rPr>
          <w:rFonts w:ascii="Times New Roman" w:hAnsi="Times New Roman" w:cs="Times New Roman"/>
          <w:sz w:val="28"/>
          <w:szCs w:val="28"/>
        </w:rPr>
        <w:t>,00 рублей)</w:t>
      </w:r>
      <w:r w:rsidRPr="001E41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BA3" w:rsidRPr="00DF43B5" w:rsidRDefault="00582BA3" w:rsidP="007F1A08">
      <w:pPr>
        <w:widowControl w:val="0"/>
        <w:autoSpaceDE w:val="0"/>
        <w:autoSpaceDN w:val="0"/>
        <w:adjustRightInd w:val="0"/>
        <w:spacing w:after="0" w:line="242" w:lineRule="auto"/>
        <w:ind w:left="3154" w:right="566" w:hanging="2445"/>
        <w:rPr>
          <w:rFonts w:ascii="Times New Roman" w:eastAsia="Times New Roman" w:hAnsi="Times New Roman" w:cs="Times New Roman"/>
          <w:sz w:val="36"/>
          <w:szCs w:val="36"/>
        </w:rPr>
      </w:pPr>
      <w:r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3.4.</w:t>
      </w:r>
      <w:r w:rsidRPr="00DF43B5">
        <w:rPr>
          <w:rFonts w:ascii="Times New Roman" w:eastAsia="Times New Roman" w:hAnsi="Times New Roman" w:cs="Times New Roman"/>
          <w:spacing w:val="54"/>
          <w:sz w:val="32"/>
          <w:szCs w:val="32"/>
        </w:rPr>
        <w:t xml:space="preserve"> </w:t>
      </w:r>
      <w:r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Ис</w:t>
      </w:r>
      <w:r w:rsidRPr="00DF43B5">
        <w:rPr>
          <w:rFonts w:ascii="Times New Roman" w:eastAsia="Times New Roman" w:hAnsi="Times New Roman" w:cs="Times New Roman"/>
          <w:b/>
          <w:bCs/>
          <w:spacing w:val="-18"/>
          <w:w w:val="101"/>
          <w:sz w:val="32"/>
          <w:szCs w:val="32"/>
        </w:rPr>
        <w:t>т</w:t>
      </w:r>
      <w:r w:rsidRPr="00DF43B5">
        <w:rPr>
          <w:rFonts w:ascii="Times New Roman" w:eastAsia="Times New Roman" w:hAnsi="Times New Roman" w:cs="Times New Roman"/>
          <w:b/>
          <w:bCs/>
          <w:spacing w:val="6"/>
          <w:w w:val="101"/>
          <w:sz w:val="32"/>
          <w:szCs w:val="32"/>
        </w:rPr>
        <w:t>о</w:t>
      </w:r>
      <w:r w:rsidRPr="00DF43B5">
        <w:rPr>
          <w:rFonts w:ascii="Times New Roman" w:eastAsia="Times New Roman" w:hAnsi="Times New Roman" w:cs="Times New Roman"/>
          <w:b/>
          <w:bCs/>
          <w:spacing w:val="-2"/>
          <w:w w:val="101"/>
          <w:sz w:val="32"/>
          <w:szCs w:val="32"/>
        </w:rPr>
        <w:t>ч</w:t>
      </w:r>
      <w:r w:rsidRPr="00DF43B5">
        <w:rPr>
          <w:rFonts w:ascii="Times New Roman" w:eastAsia="Times New Roman" w:hAnsi="Times New Roman" w:cs="Times New Roman"/>
          <w:b/>
          <w:bCs/>
          <w:spacing w:val="5"/>
          <w:w w:val="101"/>
          <w:sz w:val="32"/>
          <w:szCs w:val="32"/>
        </w:rPr>
        <w:t>н</w:t>
      </w:r>
      <w:r w:rsidRPr="00DF43B5">
        <w:rPr>
          <w:rFonts w:ascii="Times New Roman" w:eastAsia="Times New Roman" w:hAnsi="Times New Roman" w:cs="Times New Roman"/>
          <w:b/>
          <w:bCs/>
          <w:spacing w:val="7"/>
          <w:w w:val="101"/>
          <w:sz w:val="32"/>
          <w:szCs w:val="32"/>
        </w:rPr>
        <w:t>и</w:t>
      </w:r>
      <w:r w:rsidRPr="00DF43B5">
        <w:rPr>
          <w:rFonts w:ascii="Times New Roman" w:eastAsia="Times New Roman" w:hAnsi="Times New Roman" w:cs="Times New Roman"/>
          <w:b/>
          <w:bCs/>
          <w:spacing w:val="6"/>
          <w:w w:val="101"/>
          <w:sz w:val="32"/>
          <w:szCs w:val="32"/>
        </w:rPr>
        <w:t>к</w:t>
      </w:r>
      <w:r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и</w:t>
      </w:r>
      <w:r w:rsidRPr="00DF43B5">
        <w:rPr>
          <w:rFonts w:ascii="Times New Roman" w:eastAsia="Times New Roman" w:hAnsi="Times New Roman" w:cs="Times New Roman"/>
          <w:spacing w:val="11"/>
          <w:sz w:val="32"/>
          <w:szCs w:val="32"/>
        </w:rPr>
        <w:t xml:space="preserve"> </w:t>
      </w:r>
      <w:r w:rsidRPr="00DF43B5">
        <w:rPr>
          <w:rFonts w:ascii="Times New Roman" w:eastAsia="Times New Roman" w:hAnsi="Times New Roman" w:cs="Times New Roman"/>
          <w:b/>
          <w:bCs/>
          <w:spacing w:val="-9"/>
          <w:w w:val="101"/>
          <w:sz w:val="32"/>
          <w:szCs w:val="32"/>
        </w:rPr>
        <w:t>ф</w:t>
      </w:r>
      <w:r w:rsidRPr="00DF43B5">
        <w:rPr>
          <w:rFonts w:ascii="Times New Roman" w:eastAsia="Times New Roman" w:hAnsi="Times New Roman" w:cs="Times New Roman"/>
          <w:b/>
          <w:bCs/>
          <w:spacing w:val="6"/>
          <w:w w:val="101"/>
          <w:sz w:val="32"/>
          <w:szCs w:val="32"/>
        </w:rPr>
        <w:t>ин</w:t>
      </w:r>
      <w:r w:rsidRPr="00DF43B5">
        <w:rPr>
          <w:rFonts w:ascii="Times New Roman" w:eastAsia="Times New Roman" w:hAnsi="Times New Roman" w:cs="Times New Roman"/>
          <w:b/>
          <w:bCs/>
          <w:spacing w:val="7"/>
          <w:w w:val="101"/>
          <w:sz w:val="32"/>
          <w:szCs w:val="32"/>
        </w:rPr>
        <w:t>ан</w:t>
      </w:r>
      <w:r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с</w:t>
      </w:r>
      <w:r w:rsidRPr="00DF43B5">
        <w:rPr>
          <w:rFonts w:ascii="Times New Roman" w:eastAsia="Times New Roman" w:hAnsi="Times New Roman" w:cs="Times New Roman"/>
          <w:b/>
          <w:bCs/>
          <w:spacing w:val="6"/>
          <w:w w:val="101"/>
          <w:sz w:val="32"/>
          <w:szCs w:val="32"/>
        </w:rPr>
        <w:t>и</w:t>
      </w:r>
      <w:r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р</w:t>
      </w:r>
      <w:r w:rsidRPr="00DF43B5">
        <w:rPr>
          <w:rFonts w:ascii="Times New Roman" w:eastAsia="Times New Roman" w:hAnsi="Times New Roman" w:cs="Times New Roman"/>
          <w:b/>
          <w:bCs/>
          <w:spacing w:val="8"/>
          <w:w w:val="101"/>
          <w:sz w:val="32"/>
          <w:szCs w:val="32"/>
        </w:rPr>
        <w:t>о</w:t>
      </w:r>
      <w:r w:rsidRPr="00DF43B5">
        <w:rPr>
          <w:rFonts w:ascii="Times New Roman" w:eastAsia="Times New Roman" w:hAnsi="Times New Roman" w:cs="Times New Roman"/>
          <w:b/>
          <w:bCs/>
          <w:spacing w:val="6"/>
          <w:w w:val="101"/>
          <w:sz w:val="32"/>
          <w:szCs w:val="32"/>
        </w:rPr>
        <w:t>в</w:t>
      </w:r>
      <w:r w:rsidRPr="00DF43B5">
        <w:rPr>
          <w:rFonts w:ascii="Times New Roman" w:eastAsia="Times New Roman" w:hAnsi="Times New Roman" w:cs="Times New Roman"/>
          <w:b/>
          <w:bCs/>
          <w:spacing w:val="7"/>
          <w:w w:val="101"/>
          <w:sz w:val="32"/>
          <w:szCs w:val="32"/>
        </w:rPr>
        <w:t>ан</w:t>
      </w:r>
      <w:r w:rsidRPr="00DF43B5">
        <w:rPr>
          <w:rFonts w:ascii="Times New Roman" w:eastAsia="Times New Roman" w:hAnsi="Times New Roman" w:cs="Times New Roman"/>
          <w:b/>
          <w:bCs/>
          <w:spacing w:val="6"/>
          <w:w w:val="101"/>
          <w:sz w:val="32"/>
          <w:szCs w:val="32"/>
        </w:rPr>
        <w:t>и</w:t>
      </w:r>
      <w:r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я</w:t>
      </w:r>
      <w:r w:rsidRPr="00DF43B5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</w:t>
      </w:r>
      <w:r w:rsidRPr="00DF43B5">
        <w:rPr>
          <w:rFonts w:ascii="Times New Roman" w:eastAsia="Times New Roman" w:hAnsi="Times New Roman" w:cs="Times New Roman"/>
          <w:b/>
          <w:bCs/>
          <w:spacing w:val="5"/>
          <w:w w:val="101"/>
          <w:sz w:val="32"/>
          <w:szCs w:val="32"/>
        </w:rPr>
        <w:t>д</w:t>
      </w:r>
      <w:r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DF43B5">
        <w:rPr>
          <w:rFonts w:ascii="Times New Roman" w:eastAsia="Times New Roman" w:hAnsi="Times New Roman" w:cs="Times New Roman"/>
          <w:b/>
          <w:bCs/>
          <w:spacing w:val="-9"/>
          <w:w w:val="101"/>
          <w:sz w:val="32"/>
          <w:szCs w:val="32"/>
        </w:rPr>
        <w:t>ф</w:t>
      </w:r>
      <w:r w:rsidRPr="00DF43B5">
        <w:rPr>
          <w:rFonts w:ascii="Times New Roman" w:eastAsia="Times New Roman" w:hAnsi="Times New Roman" w:cs="Times New Roman"/>
          <w:b/>
          <w:bCs/>
          <w:spacing w:val="6"/>
          <w:w w:val="101"/>
          <w:sz w:val="32"/>
          <w:szCs w:val="32"/>
        </w:rPr>
        <w:t>иц</w:t>
      </w:r>
      <w:r w:rsidRPr="00DF43B5">
        <w:rPr>
          <w:rFonts w:ascii="Times New Roman" w:eastAsia="Times New Roman" w:hAnsi="Times New Roman" w:cs="Times New Roman"/>
          <w:b/>
          <w:bCs/>
          <w:spacing w:val="7"/>
          <w:w w:val="101"/>
          <w:sz w:val="32"/>
          <w:szCs w:val="32"/>
        </w:rPr>
        <w:t>и</w:t>
      </w:r>
      <w:r w:rsidRPr="00DF43B5">
        <w:rPr>
          <w:rFonts w:ascii="Times New Roman" w:eastAsia="Times New Roman" w:hAnsi="Times New Roman" w:cs="Times New Roman"/>
          <w:b/>
          <w:bCs/>
          <w:spacing w:val="-18"/>
          <w:w w:val="101"/>
          <w:sz w:val="32"/>
          <w:szCs w:val="32"/>
        </w:rPr>
        <w:t>т</w:t>
      </w:r>
      <w:r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а</w:t>
      </w:r>
      <w:r w:rsidRPr="00DF43B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F43B5">
        <w:rPr>
          <w:rFonts w:ascii="Times New Roman" w:eastAsia="Times New Roman" w:hAnsi="Times New Roman" w:cs="Times New Roman"/>
          <w:spacing w:val="11"/>
          <w:sz w:val="32"/>
          <w:szCs w:val="32"/>
        </w:rPr>
        <w:t xml:space="preserve"> </w:t>
      </w:r>
      <w:r w:rsidRPr="00DF43B5">
        <w:rPr>
          <w:rFonts w:ascii="Times New Roman" w:eastAsia="Times New Roman" w:hAnsi="Times New Roman" w:cs="Times New Roman"/>
          <w:b/>
          <w:bCs/>
          <w:spacing w:val="7"/>
          <w:w w:val="101"/>
          <w:sz w:val="32"/>
          <w:szCs w:val="32"/>
        </w:rPr>
        <w:t>б</w:t>
      </w:r>
      <w:r w:rsidRPr="00DF43B5">
        <w:rPr>
          <w:rFonts w:ascii="Times New Roman" w:eastAsia="Times New Roman" w:hAnsi="Times New Roman" w:cs="Times New Roman"/>
          <w:b/>
          <w:bCs/>
          <w:spacing w:val="6"/>
          <w:w w:val="101"/>
          <w:sz w:val="32"/>
          <w:szCs w:val="32"/>
        </w:rPr>
        <w:t>ю</w:t>
      </w:r>
      <w:r w:rsidRPr="00DF43B5">
        <w:rPr>
          <w:rFonts w:ascii="Times New Roman" w:eastAsia="Times New Roman" w:hAnsi="Times New Roman" w:cs="Times New Roman"/>
          <w:b/>
          <w:bCs/>
          <w:spacing w:val="4"/>
          <w:w w:val="101"/>
          <w:sz w:val="32"/>
          <w:szCs w:val="32"/>
        </w:rPr>
        <w:t>д</w:t>
      </w:r>
      <w:r w:rsidRPr="00DF43B5">
        <w:rPr>
          <w:rFonts w:ascii="Times New Roman" w:eastAsia="Times New Roman" w:hAnsi="Times New Roman" w:cs="Times New Roman"/>
          <w:b/>
          <w:bCs/>
          <w:spacing w:val="6"/>
          <w:w w:val="101"/>
          <w:sz w:val="32"/>
          <w:szCs w:val="32"/>
        </w:rPr>
        <w:t>ж</w:t>
      </w:r>
      <w:r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е</w:t>
      </w:r>
      <w:r w:rsidRPr="00DF43B5">
        <w:rPr>
          <w:rFonts w:ascii="Times New Roman" w:eastAsia="Times New Roman" w:hAnsi="Times New Roman" w:cs="Times New Roman"/>
          <w:b/>
          <w:bCs/>
          <w:spacing w:val="-18"/>
          <w:w w:val="101"/>
          <w:sz w:val="32"/>
          <w:szCs w:val="32"/>
        </w:rPr>
        <w:t>т</w:t>
      </w:r>
      <w:r w:rsidRPr="00DF43B5">
        <w:rPr>
          <w:rFonts w:ascii="Times New Roman" w:eastAsia="Times New Roman" w:hAnsi="Times New Roman" w:cs="Times New Roman"/>
          <w:b/>
          <w:bCs/>
          <w:w w:val="101"/>
          <w:sz w:val="32"/>
          <w:szCs w:val="32"/>
        </w:rPr>
        <w:t>а района</w:t>
      </w:r>
    </w:p>
    <w:p w:rsidR="00582BA3" w:rsidRPr="00DF43B5" w:rsidRDefault="00582BA3" w:rsidP="00582BA3">
      <w:pPr>
        <w:widowControl w:val="0"/>
        <w:autoSpaceDE w:val="0"/>
        <w:autoSpaceDN w:val="0"/>
        <w:adjustRightInd w:val="0"/>
        <w:spacing w:after="17" w:line="240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582BA3" w:rsidRPr="00002814" w:rsidRDefault="00582BA3" w:rsidP="00582BA3">
      <w:pPr>
        <w:widowControl w:val="0"/>
        <w:autoSpaceDE w:val="0"/>
        <w:autoSpaceDN w:val="0"/>
        <w:adjustRightInd w:val="0"/>
        <w:spacing w:after="0"/>
        <w:ind w:right="-20" w:firstLine="721"/>
        <w:rPr>
          <w:rFonts w:ascii="Times New Roman" w:eastAsia="Times New Roman" w:hAnsi="Times New Roman" w:cs="Times New Roman"/>
          <w:sz w:val="24"/>
          <w:szCs w:val="24"/>
        </w:rPr>
      </w:pP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Бю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Гордеевского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муниципального района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202</w:t>
      </w:r>
      <w:r w:rsidR="008C0D2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ш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расходов </w:t>
      </w:r>
      <w:r w:rsidRPr="0000281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над </w:t>
      </w:r>
      <w:r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доходами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00281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.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Pr="0000281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дефицитом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 xml:space="preserve">, а  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 xml:space="preserve">по плану </w:t>
      </w:r>
      <w:r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 xml:space="preserve">тоже 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 xml:space="preserve">сложился </w:t>
      </w:r>
      <w:r w:rsidRPr="003F24FC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дефицит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.</w:t>
      </w:r>
    </w:p>
    <w:p w:rsidR="00582BA3" w:rsidRPr="00002814" w:rsidRDefault="00582BA3" w:rsidP="00582BA3">
      <w:pPr>
        <w:widowControl w:val="0"/>
        <w:autoSpaceDE w:val="0"/>
        <w:autoSpaceDN w:val="0"/>
        <w:adjustRightInd w:val="0"/>
        <w:spacing w:after="0"/>
        <w:ind w:right="-20" w:firstLine="721"/>
        <w:rPr>
          <w:rFonts w:ascii="Times New Roman" w:eastAsia="Times New Roman" w:hAnsi="Times New Roman" w:cs="Times New Roman"/>
          <w:sz w:val="24"/>
          <w:szCs w:val="24"/>
        </w:rPr>
      </w:pP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лу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002814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ве</w:t>
      </w:r>
      <w:r w:rsidRPr="00002814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оч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00281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Pr="00002814">
        <w:rPr>
          <w:rFonts w:ascii="Times New Roman" w:eastAsia="Times New Roman" w:hAnsi="Times New Roman" w:cs="Times New Roman"/>
          <w:w w:val="102"/>
          <w:sz w:val="28"/>
          <w:szCs w:val="28"/>
        </w:rPr>
        <w:t>:</w:t>
      </w:r>
    </w:p>
    <w:p w:rsidR="00582BA3" w:rsidRPr="00002814" w:rsidRDefault="00582BA3" w:rsidP="00582BA3">
      <w:pPr>
        <w:widowControl w:val="0"/>
        <w:autoSpaceDE w:val="0"/>
        <w:autoSpaceDN w:val="0"/>
        <w:adjustRightInd w:val="0"/>
        <w:spacing w:after="0"/>
        <w:ind w:right="-20" w:firstLine="721"/>
        <w:rPr>
          <w:rFonts w:ascii="Times New Roman" w:eastAsia="Times New Roman" w:hAnsi="Times New Roman" w:cs="Times New Roman"/>
          <w:sz w:val="24"/>
          <w:szCs w:val="24"/>
        </w:rPr>
      </w:pP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ни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002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002814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ш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002814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Гордеевским </w:t>
      </w:r>
      <w:r w:rsidRPr="00002814">
        <w:rPr>
          <w:rFonts w:ascii="Times New Roman" w:hAnsi="Times New Roman" w:cs="Times New Roman"/>
          <w:sz w:val="28"/>
          <w:szCs w:val="28"/>
        </w:rPr>
        <w:t>районом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0028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0028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Pr="00002814">
        <w:rPr>
          <w:rFonts w:ascii="Times New Roman" w:eastAsia="Times New Roman" w:hAnsi="Times New Roman" w:cs="Times New Roman"/>
          <w:w w:val="102"/>
          <w:sz w:val="28"/>
          <w:szCs w:val="28"/>
        </w:rPr>
        <w:t>;</w:t>
      </w:r>
    </w:p>
    <w:p w:rsidR="00582BA3" w:rsidRPr="00002814" w:rsidRDefault="00582BA3" w:rsidP="00582BA3">
      <w:pPr>
        <w:widowControl w:val="0"/>
        <w:tabs>
          <w:tab w:val="left" w:pos="2069"/>
          <w:tab w:val="left" w:pos="2412"/>
          <w:tab w:val="left" w:pos="3224"/>
          <w:tab w:val="left" w:pos="3626"/>
          <w:tab w:val="left" w:pos="4631"/>
          <w:tab w:val="left" w:pos="5068"/>
          <w:tab w:val="left" w:pos="6100"/>
          <w:tab w:val="left" w:pos="7257"/>
          <w:tab w:val="left" w:pos="7902"/>
        </w:tabs>
        <w:autoSpaceDE w:val="0"/>
        <w:autoSpaceDN w:val="0"/>
        <w:adjustRightInd w:val="0"/>
        <w:spacing w:after="0"/>
        <w:ind w:right="5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ни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ab/>
        <w:t>м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ш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щ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х 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Гордеевского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района,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02814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0281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ми</w:t>
      </w:r>
      <w:r w:rsidRPr="000028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0028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ш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w w:val="102"/>
          <w:sz w:val="28"/>
          <w:szCs w:val="28"/>
        </w:rPr>
        <w:t>;</w:t>
      </w:r>
    </w:p>
    <w:p w:rsidR="00582BA3" w:rsidRPr="00002814" w:rsidRDefault="00582BA3" w:rsidP="00582BA3">
      <w:pPr>
        <w:widowControl w:val="0"/>
        <w:autoSpaceDE w:val="0"/>
        <w:autoSpaceDN w:val="0"/>
        <w:adjustRightInd w:val="0"/>
        <w:spacing w:after="0"/>
        <w:ind w:right="-20" w:firstLine="721"/>
        <w:rPr>
          <w:rFonts w:ascii="Times New Roman" w:eastAsia="Times New Roman" w:hAnsi="Times New Roman" w:cs="Times New Roman"/>
          <w:sz w:val="24"/>
          <w:szCs w:val="24"/>
        </w:rPr>
      </w:pP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з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ч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 района</w:t>
      </w:r>
      <w:r w:rsidRPr="00002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соо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ю</w:t>
      </w:r>
      <w:r w:rsidRPr="00002814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щ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w w:val="102"/>
          <w:sz w:val="28"/>
          <w:szCs w:val="28"/>
        </w:rPr>
        <w:t>;</w:t>
      </w:r>
    </w:p>
    <w:p w:rsidR="00582BA3" w:rsidRPr="00002814" w:rsidRDefault="00582BA3" w:rsidP="00582BA3">
      <w:pPr>
        <w:widowControl w:val="0"/>
        <w:autoSpaceDE w:val="0"/>
        <w:autoSpaceDN w:val="0"/>
        <w:adjustRightInd w:val="0"/>
        <w:spacing w:after="0"/>
        <w:ind w:left="721" w:right="-20"/>
        <w:rPr>
          <w:rFonts w:ascii="Times New Roman" w:eastAsia="Times New Roman" w:hAnsi="Times New Roman" w:cs="Times New Roman"/>
          <w:sz w:val="24"/>
          <w:szCs w:val="24"/>
        </w:rPr>
      </w:pP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lastRenderedPageBreak/>
        <w:t>и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оч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00281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582BA3" w:rsidRPr="00002814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8080" w:right="-20"/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</w:pPr>
    </w:p>
    <w:p w:rsidR="00E77F92" w:rsidRDefault="00E77F92" w:rsidP="00582BA3">
      <w:pPr>
        <w:widowControl w:val="0"/>
        <w:autoSpaceDE w:val="0"/>
        <w:autoSpaceDN w:val="0"/>
        <w:adjustRightInd w:val="0"/>
        <w:spacing w:after="0" w:line="240" w:lineRule="auto"/>
        <w:ind w:left="8080" w:right="-20"/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</w:pPr>
    </w:p>
    <w:p w:rsidR="00582BA3" w:rsidRPr="00002814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8080" w:right="-20"/>
        <w:rPr>
          <w:rFonts w:ascii="Times New Roman" w:eastAsia="Times New Roman" w:hAnsi="Times New Roman" w:cs="Times New Roman"/>
          <w:sz w:val="24"/>
          <w:szCs w:val="24"/>
        </w:rPr>
      </w:pP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б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</w:t>
      </w:r>
      <w:r w:rsidRPr="00002814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а</w:t>
      </w:r>
      <w:proofErr w:type="gramStart"/>
      <w:r w:rsidRPr="00002814">
        <w:rPr>
          <w:rFonts w:ascii="Times New Roman" w:eastAsia="Times New Roman" w:hAnsi="Times New Roman" w:cs="Times New Roman"/>
          <w:spacing w:val="52"/>
          <w:w w:val="101"/>
          <w:sz w:val="28"/>
          <w:szCs w:val="28"/>
        </w:rPr>
        <w:t>7</w:t>
      </w:r>
      <w:proofErr w:type="gramEnd"/>
    </w:p>
    <w:p w:rsidR="00582BA3" w:rsidRPr="00E11EEE" w:rsidRDefault="00582BA3" w:rsidP="00582B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82BA3" w:rsidRPr="00E11EEE" w:rsidRDefault="00582BA3" w:rsidP="00582BA3">
      <w:pPr>
        <w:widowControl w:val="0"/>
        <w:autoSpaceDE w:val="0"/>
        <w:autoSpaceDN w:val="0"/>
        <w:adjustRightInd w:val="0"/>
        <w:spacing w:after="3" w:line="80" w:lineRule="exact"/>
        <w:rPr>
          <w:rFonts w:ascii="Times New Roman" w:eastAsia="Times New Roman" w:hAnsi="Times New Roman" w:cs="Times New Roman"/>
          <w:sz w:val="8"/>
          <w:szCs w:val="8"/>
          <w:highlight w:val="yellow"/>
        </w:rPr>
      </w:pPr>
    </w:p>
    <w:p w:rsidR="00582BA3" w:rsidRPr="00FB1224" w:rsidRDefault="00582BA3" w:rsidP="00582BA3">
      <w:pPr>
        <w:widowControl w:val="0"/>
        <w:autoSpaceDE w:val="0"/>
        <w:autoSpaceDN w:val="0"/>
        <w:adjustRightInd w:val="0"/>
        <w:spacing w:after="0" w:line="242" w:lineRule="auto"/>
        <w:ind w:left="236" w:right="229"/>
        <w:jc w:val="center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FB1224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И</w:t>
      </w:r>
      <w:r w:rsidRPr="00FB122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FB122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п</w:t>
      </w:r>
      <w:r w:rsidRPr="00FB122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FB122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FB122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FB122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FB122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FB12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FB122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B12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FB12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FB122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FB122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FB122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оч</w:t>
      </w:r>
      <w:r w:rsidRPr="00FB12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FB122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FB122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FB122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FB122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FB12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B122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ф</w:t>
      </w:r>
      <w:r w:rsidRPr="00FB122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Pr="00FB122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FB12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FB122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FB12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FB122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Pr="00FB122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FB122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FB122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FB122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FB122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B1224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FB122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FB122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FB122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Pr="00FB122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FB12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B12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122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B1224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FB122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FB122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FB122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FB122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FB122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FB12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B122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 w:rsidRPr="00FB1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22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FB122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B12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122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</w:t>
      </w:r>
      <w:r w:rsidRPr="00FB122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02</w:t>
      </w:r>
      <w:r w:rsidR="008C0D2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4</w:t>
      </w:r>
      <w:r w:rsidRPr="00FB12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122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FB122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FB1224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д                                                        </w:t>
      </w:r>
    </w:p>
    <w:p w:rsidR="00582BA3" w:rsidRPr="00FB1224" w:rsidRDefault="00582BA3" w:rsidP="00582BA3">
      <w:pPr>
        <w:widowControl w:val="0"/>
        <w:autoSpaceDE w:val="0"/>
        <w:autoSpaceDN w:val="0"/>
        <w:adjustRightInd w:val="0"/>
        <w:spacing w:after="0" w:line="242" w:lineRule="auto"/>
        <w:ind w:left="236" w:right="229"/>
        <w:jc w:val="center"/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</w:pPr>
      <w:r w:rsidRPr="00FB1224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                                                                                                                 </w:t>
      </w:r>
      <w:r w:rsidRPr="00FB1224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(рублей)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092"/>
        <w:gridCol w:w="1836"/>
        <w:gridCol w:w="1838"/>
        <w:gridCol w:w="1697"/>
      </w:tblGrid>
      <w:tr w:rsidR="00582BA3" w:rsidRPr="00E11EEE" w:rsidTr="000507B8">
        <w:tc>
          <w:tcPr>
            <w:tcW w:w="4092" w:type="dxa"/>
          </w:tcPr>
          <w:p w:rsidR="00582BA3" w:rsidRPr="00FB1224" w:rsidRDefault="00582BA3" w:rsidP="000507B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242" w:lineRule="auto"/>
              <w:ind w:left="-8016" w:right="2160"/>
              <w:jc w:val="right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FB1224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Н</w:t>
            </w:r>
            <w:r w:rsidRPr="00FB12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FB1224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и</w:t>
            </w:r>
            <w:r w:rsidRPr="00FB12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B12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FB1224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FB12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1224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в</w:t>
            </w:r>
            <w:r w:rsidRPr="00FB12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B1224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FB1224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и</w:t>
            </w:r>
            <w:r w:rsidRPr="00FB12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36" w:type="dxa"/>
          </w:tcPr>
          <w:p w:rsidR="00582BA3" w:rsidRPr="00FB1224" w:rsidRDefault="00582BA3" w:rsidP="000507B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FB1224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П</w:t>
            </w:r>
            <w:r w:rsidRPr="00FB122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FB12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B122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</w:p>
        </w:tc>
        <w:tc>
          <w:tcPr>
            <w:tcW w:w="1838" w:type="dxa"/>
          </w:tcPr>
          <w:p w:rsidR="00582BA3" w:rsidRPr="00FB1224" w:rsidRDefault="00582BA3" w:rsidP="000507B8">
            <w:pPr>
              <w:widowControl w:val="0"/>
              <w:tabs>
                <w:tab w:val="left" w:pos="4772"/>
                <w:tab w:val="left" w:pos="6259"/>
              </w:tabs>
              <w:autoSpaceDE w:val="0"/>
              <w:autoSpaceDN w:val="0"/>
              <w:adjustRightInd w:val="0"/>
              <w:spacing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224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И</w:t>
            </w:r>
            <w:r w:rsidRPr="00FB12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FB1224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п</w:t>
            </w:r>
            <w:r w:rsidRPr="00FB12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122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FB1224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н</w:t>
            </w:r>
            <w:r w:rsidRPr="00FB12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B1224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ни</w:t>
            </w:r>
            <w:r w:rsidRPr="00FB12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582BA3" w:rsidRPr="00FB1224" w:rsidRDefault="00582BA3" w:rsidP="000507B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</w:p>
        </w:tc>
        <w:tc>
          <w:tcPr>
            <w:tcW w:w="1697" w:type="dxa"/>
          </w:tcPr>
          <w:p w:rsidR="00582BA3" w:rsidRPr="00FB1224" w:rsidRDefault="00582BA3" w:rsidP="000507B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FB1224">
              <w:rPr>
                <w:rFonts w:ascii="Times New Roman" w:eastAsia="Times New Roman" w:hAnsi="Times New Roman" w:cs="Times New Roman"/>
                <w:spacing w:val="-8"/>
                <w:w w:val="99"/>
                <w:sz w:val="24"/>
                <w:szCs w:val="24"/>
              </w:rPr>
              <w:t>П</w:t>
            </w:r>
            <w:r w:rsidRPr="00FB1224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FB1224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ц</w:t>
            </w:r>
            <w:r w:rsidRPr="00FB12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B1224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FB122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FB1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1224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и</w:t>
            </w:r>
            <w:r w:rsidRPr="00FB12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B1224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п</w:t>
            </w:r>
            <w:r w:rsidRPr="00FB12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122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FB1224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н</w:t>
            </w:r>
            <w:r w:rsidRPr="00FB12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B1224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н</w:t>
            </w:r>
            <w:r w:rsidRPr="00FB1224">
              <w:rPr>
                <w:rFonts w:ascii="Times New Roman" w:eastAsia="Times New Roman" w:hAnsi="Times New Roman" w:cs="Times New Roman"/>
                <w:spacing w:val="7"/>
                <w:w w:val="99"/>
                <w:sz w:val="24"/>
                <w:szCs w:val="24"/>
              </w:rPr>
              <w:t>и</w:t>
            </w:r>
            <w:r w:rsidRPr="00FB122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82BA3" w:rsidRPr="000545E5" w:rsidTr="000507B8">
        <w:tc>
          <w:tcPr>
            <w:tcW w:w="4092" w:type="dxa"/>
          </w:tcPr>
          <w:p w:rsidR="00582BA3" w:rsidRPr="000545E5" w:rsidRDefault="00582BA3" w:rsidP="000507B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еф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и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ци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proofErr w:type="gramStart"/>
            <w:r w:rsidRPr="000545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(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5"/>
                <w:w w:val="99"/>
                <w:sz w:val="24"/>
                <w:szCs w:val="24"/>
              </w:rPr>
              <w:t>-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)</w:t>
            </w:r>
            <w:r w:rsidRPr="000545E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0545E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End"/>
            <w:r w:rsidRPr="000545E5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п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13"/>
                <w:w w:val="99"/>
                <w:sz w:val="24"/>
                <w:szCs w:val="24"/>
              </w:rPr>
              <w:t>р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ф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и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ци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r w:rsidRPr="000545E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4"/>
                <w:szCs w:val="24"/>
              </w:rPr>
              <w:t>(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+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)</w:t>
            </w:r>
          </w:p>
        </w:tc>
        <w:tc>
          <w:tcPr>
            <w:tcW w:w="1836" w:type="dxa"/>
          </w:tcPr>
          <w:p w:rsidR="00582BA3" w:rsidRPr="0024566D" w:rsidRDefault="008C0D27" w:rsidP="00050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D7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15 993 96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1838" w:type="dxa"/>
          </w:tcPr>
          <w:p w:rsidR="00582BA3" w:rsidRPr="0024566D" w:rsidRDefault="008C0D27" w:rsidP="00050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-6 343 828,19</w:t>
            </w:r>
          </w:p>
        </w:tc>
        <w:tc>
          <w:tcPr>
            <w:tcW w:w="1697" w:type="dxa"/>
          </w:tcPr>
          <w:p w:rsidR="00582BA3" w:rsidRPr="000545E5" w:rsidRDefault="00582BA3" w:rsidP="000507B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20"/>
              <w:jc w:val="center"/>
              <w:rPr>
                <w:rFonts w:ascii="Times New Roman" w:eastAsia="Times New Roman" w:hAnsi="Times New Roman" w:cs="Times New Roman"/>
                <w:spacing w:val="-5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w w:val="99"/>
                <w:sz w:val="28"/>
                <w:szCs w:val="28"/>
              </w:rPr>
              <w:t>-</w:t>
            </w:r>
          </w:p>
        </w:tc>
      </w:tr>
      <w:tr w:rsidR="00582BA3" w:rsidRPr="000545E5" w:rsidTr="000507B8">
        <w:trPr>
          <w:trHeight w:val="739"/>
        </w:trPr>
        <w:tc>
          <w:tcPr>
            <w:tcW w:w="4092" w:type="dxa"/>
          </w:tcPr>
          <w:p w:rsidR="00582BA3" w:rsidRPr="000545E5" w:rsidRDefault="00582BA3" w:rsidP="000507B8">
            <w:pPr>
              <w:widowControl w:val="0"/>
              <w:autoSpaceDE w:val="0"/>
              <w:autoSpaceDN w:val="0"/>
              <w:adjustRightInd w:val="0"/>
              <w:spacing w:line="247" w:lineRule="auto"/>
              <w:ind w:left="101" w:right="570"/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</w:pPr>
            <w:r w:rsidRPr="000545E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И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ник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 w:rsidRPr="000545E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>ф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ин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н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4"/>
                <w:szCs w:val="24"/>
              </w:rPr>
              <w:t>и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13"/>
                <w:w w:val="99"/>
                <w:sz w:val="24"/>
                <w:szCs w:val="24"/>
              </w:rPr>
              <w:t>р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4"/>
                <w:szCs w:val="24"/>
              </w:rPr>
              <w:t>в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н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и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</w:t>
            </w:r>
            <w:r w:rsidRPr="0005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е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>ф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и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ци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545E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5"/>
                <w:w w:val="99"/>
                <w:sz w:val="24"/>
                <w:szCs w:val="24"/>
              </w:rPr>
              <w:t>(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4"/>
                <w:szCs w:val="24"/>
              </w:rPr>
              <w:t>в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е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г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)</w:t>
            </w:r>
          </w:p>
        </w:tc>
        <w:tc>
          <w:tcPr>
            <w:tcW w:w="1836" w:type="dxa"/>
          </w:tcPr>
          <w:p w:rsidR="00582BA3" w:rsidRPr="0024566D" w:rsidRDefault="009D7AB8" w:rsidP="00050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+15 993 96</w:t>
            </w:r>
            <w:r w:rsidR="008C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1838" w:type="dxa"/>
          </w:tcPr>
          <w:p w:rsidR="00582BA3" w:rsidRPr="0024566D" w:rsidRDefault="008C0D27" w:rsidP="00050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8C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6 343 828,19</w:t>
            </w:r>
          </w:p>
        </w:tc>
        <w:tc>
          <w:tcPr>
            <w:tcW w:w="1697" w:type="dxa"/>
          </w:tcPr>
          <w:p w:rsidR="00582BA3" w:rsidRPr="000545E5" w:rsidRDefault="00582BA3" w:rsidP="000507B8">
            <w:pPr>
              <w:jc w:val="center"/>
            </w:pPr>
            <w:r>
              <w:t>-</w:t>
            </w:r>
          </w:p>
        </w:tc>
      </w:tr>
      <w:tr w:rsidR="00582BA3" w:rsidRPr="000545E5" w:rsidTr="000507B8">
        <w:tc>
          <w:tcPr>
            <w:tcW w:w="4092" w:type="dxa"/>
          </w:tcPr>
          <w:p w:rsidR="00582BA3" w:rsidRPr="000545E5" w:rsidRDefault="00582BA3" w:rsidP="000507B8">
            <w:pPr>
              <w:widowControl w:val="0"/>
              <w:autoSpaceDE w:val="0"/>
              <w:autoSpaceDN w:val="0"/>
              <w:adjustRightInd w:val="0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5E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И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з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м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н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е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н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и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545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к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545E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</w:p>
          <w:p w:rsidR="00582BA3" w:rsidRPr="000545E5" w:rsidRDefault="00582BA3" w:rsidP="000507B8">
            <w:pPr>
              <w:widowControl w:val="0"/>
              <w:autoSpaceDE w:val="0"/>
              <w:autoSpaceDN w:val="0"/>
              <w:adjustRightInd w:val="0"/>
              <w:spacing w:line="247" w:lineRule="auto"/>
              <w:ind w:left="101" w:right="570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836" w:type="dxa"/>
          </w:tcPr>
          <w:p w:rsidR="00582BA3" w:rsidRPr="0024566D" w:rsidRDefault="009D7AB8" w:rsidP="00050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+15 993 96</w:t>
            </w:r>
            <w:r w:rsidR="008C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1838" w:type="dxa"/>
          </w:tcPr>
          <w:p w:rsidR="00582BA3" w:rsidRPr="0024566D" w:rsidRDefault="008C0D27" w:rsidP="00050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8C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6 343 828,19</w:t>
            </w:r>
          </w:p>
        </w:tc>
        <w:tc>
          <w:tcPr>
            <w:tcW w:w="1697" w:type="dxa"/>
          </w:tcPr>
          <w:p w:rsidR="00582BA3" w:rsidRPr="000545E5" w:rsidRDefault="00582BA3" w:rsidP="000507B8">
            <w:pPr>
              <w:jc w:val="center"/>
            </w:pPr>
            <w:r>
              <w:t>-</w:t>
            </w:r>
          </w:p>
        </w:tc>
      </w:tr>
    </w:tbl>
    <w:p w:rsidR="00582BA3" w:rsidRPr="000545E5" w:rsidRDefault="00582BA3" w:rsidP="00582BA3">
      <w:pPr>
        <w:widowControl w:val="0"/>
        <w:tabs>
          <w:tab w:val="left" w:pos="2397"/>
        </w:tabs>
        <w:autoSpaceDE w:val="0"/>
        <w:autoSpaceDN w:val="0"/>
        <w:adjustRightInd w:val="0"/>
        <w:spacing w:after="0" w:line="359" w:lineRule="auto"/>
        <w:ind w:right="-1" w:firstLine="706"/>
        <w:jc w:val="both"/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</w:pPr>
    </w:p>
    <w:p w:rsidR="00582BA3" w:rsidRPr="00002814" w:rsidRDefault="00582BA3" w:rsidP="00582BA3">
      <w:pPr>
        <w:widowControl w:val="0"/>
        <w:tabs>
          <w:tab w:val="left" w:pos="2397"/>
        </w:tabs>
        <w:autoSpaceDE w:val="0"/>
        <w:autoSpaceDN w:val="0"/>
        <w:adjustRightInd w:val="0"/>
        <w:spacing w:after="0"/>
        <w:ind w:right="-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14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ь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00281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9</w:t>
      </w:r>
      <w:r w:rsidRPr="00002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2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.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1</w:t>
      </w:r>
      <w:r w:rsidRPr="00002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Б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сс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й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й</w:t>
      </w:r>
      <w:r w:rsidRPr="0000281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14"/>
          <w:w w:val="101"/>
          <w:sz w:val="28"/>
          <w:szCs w:val="28"/>
        </w:rPr>
        <w:t>Ф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л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ab/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ь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му</w:t>
      </w:r>
      <w:r w:rsidRPr="00002814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002814">
        <w:rPr>
          <w:rFonts w:ascii="Times New Roman" w:hAnsi="Times New Roman" w:cs="Times New Roman"/>
          <w:sz w:val="28"/>
          <w:szCs w:val="28"/>
        </w:rPr>
        <w:t>местного</w:t>
      </w:r>
      <w:r w:rsidRPr="00002814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-</w:t>
      </w:r>
      <w:r w:rsidRPr="00002814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ици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 района</w:t>
      </w:r>
      <w:r w:rsidRPr="0000281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(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ю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00281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002814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к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в)</w:t>
      </w:r>
      <w:r w:rsidRPr="0000281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ш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ь</w:t>
      </w:r>
      <w:r w:rsidRPr="0000281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5</w:t>
      </w:r>
      <w:r w:rsidRPr="0000281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ц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002814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нн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002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щ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002814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ъ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ма</w:t>
      </w:r>
      <w:r w:rsidRPr="0000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002814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002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0028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9"/>
          <w:w w:val="101"/>
          <w:sz w:val="28"/>
          <w:szCs w:val="28"/>
        </w:rPr>
        <w:t>г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002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х</w:t>
      </w:r>
      <w:r w:rsidRPr="00002814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00281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002814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00281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ж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00281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002814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 района</w:t>
      </w:r>
      <w:r w:rsidRPr="00002814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582BA3" w:rsidRPr="00102AE6" w:rsidRDefault="00582BA3" w:rsidP="00582BA3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102AE6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 xml:space="preserve">          П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102AE6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102AE6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102AE6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102AE6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02</w:t>
      </w:r>
      <w:r w:rsidR="008C0D27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4</w:t>
      </w:r>
      <w:r w:rsidRPr="00102AE6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102AE6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102AE6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102AE6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102AE6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ф</w:t>
      </w:r>
      <w:r w:rsidRPr="00102AE6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102AE6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т</w:t>
      </w:r>
      <w:r w:rsidRPr="00102AE6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(</w:t>
      </w:r>
      <w:r w:rsidRPr="00102AE6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102AE6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з</w:t>
      </w:r>
      <w:r w:rsidRPr="00102AE6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у</w:t>
      </w:r>
      <w:r w:rsidRPr="00102AE6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ч</w:t>
      </w:r>
      <w:r w:rsidRPr="00102AE6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ет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102AE6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102AE6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102AE6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102AE6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102AE6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102AE6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102AE6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ы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102AE6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102AE6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</w:t>
      </w:r>
      <w:r w:rsidRPr="00102AE6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102AE6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д</w:t>
      </w:r>
      <w:r w:rsidRPr="00102AE6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102AE6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102AE6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102A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102AE6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102AE6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з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102AE6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102AE6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н</w:t>
      </w:r>
      <w:r w:rsidRPr="00102AE6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102AE6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102AE6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102AE6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102AE6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к</w:t>
      </w:r>
      <w:r w:rsidRPr="00102AE6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в)</w:t>
      </w:r>
      <w:r w:rsidRPr="00102AE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102AE6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102AE6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т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102AE6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и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л</w:t>
      </w:r>
      <w:r w:rsidRPr="00102AE6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0,0</w:t>
      </w:r>
      <w:r w:rsidRPr="00102AE6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п</w:t>
      </w:r>
      <w:r w:rsidRPr="00102AE6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ро</w:t>
      </w:r>
      <w:r w:rsidRPr="00102AE6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ц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102AE6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102AE6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тов</w:t>
      </w:r>
      <w:r w:rsidRPr="00102AE6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102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б</w:t>
      </w:r>
      <w:r w:rsidRPr="00102AE6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щ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102AE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102AE6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ъ</w:t>
      </w:r>
      <w:r w:rsidRPr="00102AE6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ме</w:t>
      </w:r>
      <w:r w:rsidRPr="00102A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ал</w:t>
      </w:r>
      <w:r w:rsidRPr="00102AE6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г</w:t>
      </w:r>
      <w:r w:rsidRPr="00102AE6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102AE6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102A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102A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н</w:t>
      </w:r>
      <w:r w:rsidRPr="00102AE6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102AE6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102AE6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л</w:t>
      </w:r>
      <w:r w:rsidRPr="00102AE6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г</w:t>
      </w:r>
      <w:r w:rsidRPr="00102AE6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102AE6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ы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х</w:t>
      </w:r>
      <w:r w:rsidRPr="00102A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102AE6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х</w:t>
      </w:r>
      <w:r w:rsidRPr="00102AE6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spacing w:val="5"/>
          <w:w w:val="102"/>
          <w:sz w:val="28"/>
          <w:szCs w:val="28"/>
        </w:rPr>
        <w:t>д</w:t>
      </w:r>
      <w:r w:rsidRPr="00102AE6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о</w:t>
      </w:r>
      <w:r w:rsidRPr="00102AE6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102AE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02AE6">
        <w:rPr>
          <w:rFonts w:ascii="Times New Roman" w:eastAsia="Times New Roman" w:hAnsi="Times New Roman" w:cs="Times New Roman"/>
          <w:spacing w:val="4"/>
          <w:w w:val="102"/>
          <w:sz w:val="28"/>
          <w:szCs w:val="28"/>
        </w:rPr>
        <w:t>б</w:t>
      </w:r>
      <w:r w:rsidRPr="00102AE6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ю</w:t>
      </w:r>
      <w:r w:rsidRPr="00102AE6">
        <w:rPr>
          <w:rFonts w:ascii="Times New Roman" w:eastAsia="Times New Roman" w:hAnsi="Times New Roman" w:cs="Times New Roman"/>
          <w:spacing w:val="3"/>
          <w:w w:val="102"/>
          <w:sz w:val="28"/>
          <w:szCs w:val="28"/>
        </w:rPr>
        <w:t>д</w:t>
      </w:r>
      <w:r w:rsidRPr="00102AE6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ж</w:t>
      </w:r>
      <w:r w:rsidRPr="00102AE6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</w:t>
      </w:r>
      <w:r w:rsidRPr="00102AE6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102AE6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 района</w:t>
      </w:r>
      <w:r w:rsidRPr="00102AE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82BA3" w:rsidRDefault="00582BA3" w:rsidP="00582BA3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Pr="00DF43B5" w:rsidRDefault="00582BA3" w:rsidP="00582BA3">
      <w:pPr>
        <w:widowControl w:val="0"/>
        <w:autoSpaceDE w:val="0"/>
        <w:autoSpaceDN w:val="0"/>
        <w:adjustRightInd w:val="0"/>
        <w:spacing w:after="0" w:line="243" w:lineRule="auto"/>
        <w:ind w:left="3199" w:right="447" w:hanging="2328"/>
        <w:rPr>
          <w:rFonts w:ascii="Times New Roman" w:eastAsia="Times New Roman" w:hAnsi="Times New Roman" w:cs="Times New Roman"/>
          <w:sz w:val="32"/>
          <w:szCs w:val="32"/>
        </w:rPr>
      </w:pPr>
      <w:r w:rsidRPr="00DF43B5">
        <w:rPr>
          <w:rFonts w:ascii="Times New Roman" w:eastAsia="Times New Roman" w:hAnsi="Times New Roman" w:cs="Times New Roman"/>
          <w:b/>
          <w:bCs/>
          <w:sz w:val="32"/>
          <w:szCs w:val="32"/>
        </w:rPr>
        <w:t>4.М</w:t>
      </w:r>
      <w:r w:rsidRPr="00DF43B5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униципальные</w:t>
      </w:r>
      <w:r w:rsidRPr="00DF43B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DF43B5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п</w:t>
      </w:r>
      <w:r w:rsidRPr="00DF43B5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р</w:t>
      </w:r>
      <w:r w:rsidRPr="00DF43B5">
        <w:rPr>
          <w:rFonts w:ascii="Times New Roman" w:eastAsia="Times New Roman" w:hAnsi="Times New Roman" w:cs="Times New Roman"/>
          <w:b/>
          <w:bCs/>
          <w:sz w:val="32"/>
          <w:szCs w:val="32"/>
        </w:rPr>
        <w:t>ог</w:t>
      </w:r>
      <w:r w:rsidRPr="00DF43B5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р</w:t>
      </w:r>
      <w:r w:rsidRPr="00DF43B5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Pr="00DF43B5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м</w:t>
      </w:r>
      <w:r w:rsidRPr="00DF43B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мы </w:t>
      </w:r>
      <w:r w:rsidRPr="00DF43B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Гордеевского</w:t>
      </w:r>
      <w:r w:rsidRPr="00DF43B5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</w:t>
      </w: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82BA3" w:rsidRPr="001F63B1" w:rsidRDefault="00582BA3" w:rsidP="00582BA3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B1">
        <w:rPr>
          <w:rFonts w:ascii="Times New Roman" w:hAnsi="Times New Roman" w:cs="Times New Roman"/>
          <w:color w:val="262626"/>
          <w:sz w:val="28"/>
          <w:szCs w:val="28"/>
        </w:rPr>
        <w:t xml:space="preserve">Основной составляющей  бюджета района являются муниципальные программы </w:t>
      </w:r>
      <w:r>
        <w:rPr>
          <w:rFonts w:ascii="Times New Roman" w:hAnsi="Times New Roman" w:cs="Times New Roman"/>
          <w:color w:val="262626"/>
          <w:sz w:val="28"/>
          <w:szCs w:val="28"/>
        </w:rPr>
        <w:t>Гордеевского</w:t>
      </w:r>
      <w:r w:rsidRPr="001F63B1">
        <w:rPr>
          <w:rFonts w:ascii="Times New Roman" w:hAnsi="Times New Roman" w:cs="Times New Roman"/>
          <w:color w:val="262626"/>
          <w:sz w:val="28"/>
          <w:szCs w:val="28"/>
        </w:rPr>
        <w:t xml:space="preserve"> района.</w:t>
      </w:r>
    </w:p>
    <w:p w:rsidR="00582BA3" w:rsidRPr="001F63B1" w:rsidRDefault="00582BA3" w:rsidP="00582BA3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3B1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Муниципальная программа </w:t>
      </w:r>
      <w:r w:rsidRPr="001F63B1">
        <w:rPr>
          <w:rFonts w:ascii="Times New Roman" w:hAnsi="Times New Roman" w:cs="Times New Roman"/>
          <w:color w:val="262626"/>
          <w:sz w:val="28"/>
          <w:szCs w:val="28"/>
        </w:rPr>
        <w:t>–</w:t>
      </w:r>
      <w:r w:rsidRPr="001F63B1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r w:rsidRPr="001F63B1">
        <w:rPr>
          <w:rFonts w:ascii="Times New Roman" w:hAnsi="Times New Roman" w:cs="Times New Roman"/>
          <w:color w:val="262626"/>
          <w:sz w:val="28"/>
          <w:szCs w:val="28"/>
        </w:rPr>
        <w:t xml:space="preserve">утвержденный постановлением администрации </w:t>
      </w:r>
      <w:r>
        <w:rPr>
          <w:rFonts w:ascii="Times New Roman" w:hAnsi="Times New Roman" w:cs="Times New Roman"/>
          <w:color w:val="262626"/>
          <w:sz w:val="28"/>
          <w:szCs w:val="28"/>
        </w:rPr>
        <w:t>Гордеевского</w:t>
      </w:r>
      <w:r w:rsidRPr="001F63B1">
        <w:rPr>
          <w:rFonts w:ascii="Times New Roman" w:hAnsi="Times New Roman" w:cs="Times New Roman"/>
          <w:color w:val="262626"/>
          <w:sz w:val="28"/>
          <w:szCs w:val="28"/>
        </w:rPr>
        <w:t xml:space="preserve"> района документ, определяющий цели и задачи деятельности органов местного самоуправления, систему мероприятий (действий), направленных на достижение целей и решение задач, систему индикаторов (показателей) эффективности деятельности органов местного самоуправления  и их целевые значения, а также взаимоувязку целей, задач, мероприятий, индикаторов (показателей) и выделяемых на муниципальную  программу средств.</w:t>
      </w:r>
      <w:proofErr w:type="gramEnd"/>
    </w:p>
    <w:p w:rsidR="00582BA3" w:rsidRDefault="00582BA3" w:rsidP="00582BA3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36EB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0119">
        <w:rPr>
          <w:rFonts w:ascii="Times New Roman" w:hAnsi="Times New Roman" w:cs="Times New Roman"/>
          <w:sz w:val="28"/>
          <w:szCs w:val="28"/>
        </w:rPr>
        <w:t>4</w:t>
      </w:r>
      <w:r w:rsidRPr="00736EB4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>Гордеевском</w:t>
      </w:r>
      <w:r w:rsidRPr="00736EB4">
        <w:rPr>
          <w:rFonts w:ascii="Times New Roman" w:hAnsi="Times New Roman" w:cs="Times New Roman"/>
          <w:sz w:val="28"/>
          <w:szCs w:val="28"/>
        </w:rPr>
        <w:t xml:space="preserve"> районе осуществлялась реализация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6EB4">
        <w:rPr>
          <w:rFonts w:ascii="Times New Roman" w:hAnsi="Times New Roman" w:cs="Times New Roman"/>
          <w:sz w:val="28"/>
          <w:szCs w:val="28"/>
        </w:rPr>
        <w:t xml:space="preserve"> </w:t>
      </w:r>
      <w:r w:rsidRPr="00736EB4">
        <w:rPr>
          <w:rFonts w:ascii="Times New Roman" w:hAnsi="Times New Roman" w:cs="Times New Roman"/>
          <w:sz w:val="28"/>
          <w:szCs w:val="28"/>
        </w:rPr>
        <w:lastRenderedPageBreak/>
        <w:t>муниципальных программ.</w:t>
      </w:r>
      <w:r w:rsidRPr="00736EB4">
        <w:rPr>
          <w:rFonts w:ascii="Times New Roman" w:hAnsi="Times New Roman" w:cs="Times New Roman"/>
          <w:sz w:val="28"/>
          <w:szCs w:val="28"/>
        </w:rPr>
        <w:tab/>
        <w:t>Всего</w:t>
      </w:r>
      <w:r w:rsidRPr="00736E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EB4">
        <w:rPr>
          <w:rFonts w:ascii="Times New Roman" w:hAnsi="Times New Roman" w:cs="Times New Roman"/>
          <w:sz w:val="28"/>
          <w:szCs w:val="28"/>
        </w:rPr>
        <w:t>на реализацию</w:t>
      </w:r>
      <w:r w:rsidRPr="00736EB4">
        <w:rPr>
          <w:rFonts w:ascii="Times New Roman" w:hAnsi="Times New Roman" w:cs="Times New Roman"/>
          <w:sz w:val="28"/>
          <w:szCs w:val="28"/>
        </w:rPr>
        <w:tab/>
        <w:t>мероприятий</w:t>
      </w:r>
    </w:p>
    <w:p w:rsidR="00582BA3" w:rsidRPr="00736EB4" w:rsidRDefault="00582BA3" w:rsidP="00582BA3">
      <w:pPr>
        <w:jc w:val="both"/>
        <w:rPr>
          <w:rFonts w:ascii="Times New Roman" w:hAnsi="Times New Roman" w:cs="Times New Roman"/>
          <w:sz w:val="28"/>
          <w:szCs w:val="28"/>
        </w:rPr>
      </w:pPr>
      <w:r w:rsidRPr="00736EB4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Pr="00B63E84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8B5D7A">
        <w:rPr>
          <w:rFonts w:ascii="Times New Roman" w:hAnsi="Times New Roman" w:cs="Times New Roman"/>
          <w:sz w:val="28"/>
          <w:szCs w:val="28"/>
        </w:rPr>
        <w:t>376 708 189,97</w:t>
      </w:r>
      <w:r w:rsidRPr="00E717E5">
        <w:rPr>
          <w:rFonts w:ascii="Times New Roman" w:hAnsi="Times New Roman" w:cs="Times New Roman"/>
          <w:sz w:val="28"/>
          <w:szCs w:val="28"/>
        </w:rPr>
        <w:t xml:space="preserve">  рублей, что составило 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17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7553">
        <w:rPr>
          <w:sz w:val="28"/>
          <w:szCs w:val="28"/>
        </w:rPr>
        <w:t xml:space="preserve"> </w:t>
      </w:r>
      <w:r w:rsidRPr="00736EB4">
        <w:rPr>
          <w:rFonts w:ascii="Times New Roman" w:hAnsi="Times New Roman" w:cs="Times New Roman"/>
          <w:sz w:val="28"/>
          <w:szCs w:val="28"/>
        </w:rPr>
        <w:t>процентов  в общем объеме расходов бюджета.</w:t>
      </w:r>
    </w:p>
    <w:p w:rsidR="00582BA3" w:rsidRDefault="00582BA3" w:rsidP="00582BA3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03"/>
        <w:gridCol w:w="2611"/>
        <w:gridCol w:w="2261"/>
        <w:gridCol w:w="2263"/>
      </w:tblGrid>
      <w:tr w:rsidR="00582BA3" w:rsidRPr="001F63B1" w:rsidTr="000507B8">
        <w:trPr>
          <w:trHeight w:val="633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BA3" w:rsidRPr="001F63B1" w:rsidRDefault="00582BA3" w:rsidP="0005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A3" w:rsidRPr="001F63B1" w:rsidRDefault="00582BA3" w:rsidP="0005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A3" w:rsidRPr="001F63B1" w:rsidRDefault="00582BA3" w:rsidP="0005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A3" w:rsidRPr="001F63B1" w:rsidRDefault="00582BA3" w:rsidP="0005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 общем объеме</w:t>
            </w:r>
          </w:p>
        </w:tc>
      </w:tr>
      <w:tr w:rsidR="00582BA3" w:rsidRPr="001F63B1" w:rsidTr="000507B8">
        <w:trPr>
          <w:trHeight w:val="1304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BA3" w:rsidRPr="001F63B1" w:rsidRDefault="00582BA3" w:rsidP="0005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полномочий органов местно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самоуправления Гордеевского муниципального</w:t>
            </w:r>
            <w:r w:rsidRPr="001F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BA3" w:rsidRPr="001E63F2" w:rsidRDefault="00AA367F" w:rsidP="009D7AB8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9D7AB8">
              <w:rPr>
                <w:rFonts w:ascii="Times New Roman" w:hAnsi="Times New Roman" w:cs="Times New Roman"/>
                <w:sz w:val="24"/>
                <w:szCs w:val="24"/>
              </w:rPr>
              <w:t> 621 981,31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BA3" w:rsidRPr="001E63F2" w:rsidRDefault="00AA367F" w:rsidP="000507B8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89 085 261,63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BA3" w:rsidRPr="001E63F2" w:rsidRDefault="008B5D7A" w:rsidP="008B5D7A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BA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82BA3" w:rsidRPr="001F63B1" w:rsidTr="000507B8">
        <w:trPr>
          <w:trHeight w:val="114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82BA3" w:rsidRPr="001F63B1" w:rsidRDefault="00582BA3" w:rsidP="0005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образования Гордеевского муниципального района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BA3" w:rsidRPr="001E63F2" w:rsidRDefault="00506CC5" w:rsidP="009D7AB8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9D7AB8">
              <w:rPr>
                <w:rFonts w:ascii="Times New Roman" w:hAnsi="Times New Roman" w:cs="Times New Roman"/>
                <w:sz w:val="24"/>
                <w:szCs w:val="24"/>
              </w:rPr>
              <w:t> 159 644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BA3" w:rsidRPr="001E63F2" w:rsidRDefault="00506CC5" w:rsidP="000507B8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249 397 152,99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BA3" w:rsidRPr="001E63F2" w:rsidRDefault="008B5D7A" w:rsidP="000507B8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582BA3" w:rsidRPr="001F63B1" w:rsidTr="000507B8">
        <w:trPr>
          <w:trHeight w:val="841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82BA3" w:rsidRPr="001F63B1" w:rsidRDefault="00582BA3" w:rsidP="0005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Развитие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культуры Гордеевского района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BA3" w:rsidRPr="001E63F2" w:rsidRDefault="00ED671B" w:rsidP="000507B8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23 817 296,96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BA3" w:rsidRPr="001E63F2" w:rsidRDefault="00ED671B" w:rsidP="000507B8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22 742 107,54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BA3" w:rsidRPr="001E63F2" w:rsidRDefault="008B5D7A" w:rsidP="000507B8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82BA3" w:rsidRPr="001F63B1" w:rsidTr="000507B8">
        <w:trPr>
          <w:trHeight w:val="841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82BA3" w:rsidRPr="001F63B1" w:rsidRDefault="00582BA3" w:rsidP="0005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муниципальной собственностью Гордеевского муниципального района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BA3" w:rsidRDefault="00582BA3" w:rsidP="00ED671B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71B">
              <w:rPr>
                <w:rFonts w:ascii="Times New Roman" w:hAnsi="Times New Roman" w:cs="Times New Roman"/>
                <w:sz w:val="24"/>
                <w:szCs w:val="24"/>
              </w:rPr>
              <w:t> 896 740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BA3" w:rsidRDefault="00582BA3" w:rsidP="00ED671B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71B">
              <w:rPr>
                <w:rFonts w:ascii="Times New Roman" w:hAnsi="Times New Roman" w:cs="Times New Roman"/>
                <w:sz w:val="24"/>
                <w:szCs w:val="24"/>
              </w:rPr>
              <w:t> 597 452,57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BA3" w:rsidRDefault="00582BA3" w:rsidP="000507B8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82BA3" w:rsidRPr="001F63B1" w:rsidTr="000507B8">
        <w:trPr>
          <w:trHeight w:val="1047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A3" w:rsidRPr="001F63B1" w:rsidRDefault="00582BA3" w:rsidP="0005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Управление муниципальным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финансами Гордеевского муниципального района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2BA3" w:rsidRPr="001E63F2" w:rsidRDefault="00ED671B" w:rsidP="000507B8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12 940 584</w:t>
            </w:r>
            <w:r w:rsidR="00582BA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2BA3" w:rsidRPr="001E63F2" w:rsidRDefault="00ED671B" w:rsidP="000507B8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12 886 215,24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2BA3" w:rsidRPr="001E63F2" w:rsidRDefault="008B5D7A" w:rsidP="000507B8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BA3" w:rsidRPr="001F63B1" w:rsidTr="000507B8">
        <w:trPr>
          <w:trHeight w:val="57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A3" w:rsidRPr="001F63B1" w:rsidRDefault="00582BA3" w:rsidP="0005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программам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2BA3" w:rsidRPr="001E63F2" w:rsidRDefault="00AA367F" w:rsidP="009D7AB8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389 436 </w:t>
            </w:r>
            <w:r w:rsidR="009D7AB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2BA3" w:rsidRPr="001E63F2" w:rsidRDefault="00AA367F" w:rsidP="000507B8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376 708 189,97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2BA3" w:rsidRPr="001E63F2" w:rsidRDefault="00582BA3" w:rsidP="000507B8">
            <w:pPr>
              <w:spacing w:line="288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</w:tr>
      <w:tr w:rsidR="00582BA3" w:rsidRPr="001F63B1" w:rsidTr="000507B8">
        <w:trPr>
          <w:trHeight w:val="64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A3" w:rsidRPr="001F63B1" w:rsidRDefault="00582BA3" w:rsidP="0005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Непрограммная деятельность 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2BA3" w:rsidRPr="001F63B1" w:rsidRDefault="00506CC5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2 239 598,00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2BA3" w:rsidRPr="001F63B1" w:rsidRDefault="00506CC5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1 825 461,54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2BA3" w:rsidRPr="001F63B1" w:rsidRDefault="00582BA3" w:rsidP="00050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82BA3" w:rsidRPr="001F63B1" w:rsidTr="000507B8">
        <w:trPr>
          <w:trHeight w:val="423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A3" w:rsidRPr="001F63B1" w:rsidRDefault="00582BA3" w:rsidP="0005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BA3" w:rsidRPr="001F63B1" w:rsidRDefault="00AA367F" w:rsidP="009D7A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391 675 </w:t>
            </w:r>
            <w:r w:rsidR="009D7A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BA3" w:rsidRPr="001F63B1" w:rsidRDefault="00AA367F" w:rsidP="000507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378 533 651,51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BA3" w:rsidRPr="001F63B1" w:rsidRDefault="00582BA3" w:rsidP="000507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582BA3" w:rsidRDefault="00582BA3" w:rsidP="00582BA3">
      <w:pPr>
        <w:widowControl w:val="0"/>
        <w:tabs>
          <w:tab w:val="left" w:pos="4506"/>
          <w:tab w:val="left" w:pos="5494"/>
          <w:tab w:val="left" w:pos="7759"/>
        </w:tabs>
        <w:autoSpaceDE w:val="0"/>
        <w:autoSpaceDN w:val="0"/>
        <w:adjustRightInd w:val="0"/>
        <w:spacing w:after="0" w:line="359" w:lineRule="auto"/>
        <w:ind w:right="-20" w:firstLine="706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Pr="00A02E88" w:rsidRDefault="00582BA3" w:rsidP="00582BA3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1A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Реализация полномочий органов местного самоуправления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Гордеевского</w:t>
      </w:r>
      <w:r w:rsidRPr="00A02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района</w:t>
      </w:r>
    </w:p>
    <w:p w:rsidR="00582BA3" w:rsidRDefault="00582BA3" w:rsidP="00582BA3">
      <w:pPr>
        <w:pStyle w:val="ConsNormal"/>
        <w:autoSpaceDE/>
        <w:autoSpaceDN/>
        <w:adjustRightInd/>
        <w:spacing w:line="283" w:lineRule="auto"/>
        <w:ind w:right="0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6517E7">
        <w:rPr>
          <w:rFonts w:ascii="Times New Roman" w:hAnsi="Times New Roman" w:cs="Times New Roman"/>
          <w:spacing w:val="-4"/>
          <w:sz w:val="28"/>
          <w:szCs w:val="28"/>
        </w:rPr>
        <w:t xml:space="preserve">Кассовое исполнение по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муниципальной </w:t>
      </w:r>
      <w:r w:rsidRPr="006517E7">
        <w:rPr>
          <w:rFonts w:ascii="Times New Roman" w:hAnsi="Times New Roman" w:cs="Times New Roman"/>
          <w:spacing w:val="-4"/>
          <w:sz w:val="28"/>
          <w:szCs w:val="28"/>
        </w:rPr>
        <w:t xml:space="preserve"> программе за отчетный период </w:t>
      </w:r>
      <w:r w:rsidRPr="00D57515">
        <w:rPr>
          <w:rFonts w:ascii="Times New Roman" w:hAnsi="Times New Roman" w:cs="Times New Roman"/>
          <w:spacing w:val="-4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B5D7A" w:rsidRPr="00074D2E">
        <w:rPr>
          <w:rFonts w:ascii="Times New Roman" w:hAnsi="Times New Roman" w:cs="Times New Roman"/>
          <w:sz w:val="28"/>
          <w:szCs w:val="28"/>
        </w:rPr>
        <w:t>89 085 261,63</w:t>
      </w:r>
      <w:r w:rsidR="00074D2E">
        <w:rPr>
          <w:rFonts w:ascii="Times New Roman" w:hAnsi="Times New Roman" w:cs="Times New Roman"/>
          <w:sz w:val="28"/>
          <w:szCs w:val="28"/>
        </w:rPr>
        <w:t xml:space="preserve"> </w:t>
      </w:r>
      <w:r w:rsidR="008B5D7A">
        <w:rPr>
          <w:rFonts w:ascii="Times New Roman" w:hAnsi="Times New Roman" w:cs="Times New Roman"/>
          <w:sz w:val="24"/>
          <w:szCs w:val="24"/>
        </w:rPr>
        <w:t xml:space="preserve"> </w:t>
      </w:r>
      <w:r w:rsidRPr="003422BC">
        <w:rPr>
          <w:rFonts w:ascii="Times New Roman" w:hAnsi="Times New Roman" w:cs="Times New Roman"/>
          <w:spacing w:val="-4"/>
          <w:sz w:val="28"/>
          <w:szCs w:val="28"/>
        </w:rPr>
        <w:t>рублей</w:t>
      </w:r>
      <w:r w:rsidRPr="00D57515">
        <w:rPr>
          <w:rFonts w:ascii="Times New Roman" w:hAnsi="Times New Roman" w:cs="Times New Roman"/>
          <w:spacing w:val="-4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B5D7A">
        <w:rPr>
          <w:rFonts w:ascii="Times New Roman" w:hAnsi="Times New Roman" w:cs="Times New Roman"/>
          <w:spacing w:val="-4"/>
          <w:sz w:val="28"/>
          <w:szCs w:val="28"/>
        </w:rPr>
        <w:t>94,2</w:t>
      </w:r>
      <w:r w:rsidRPr="00D57515">
        <w:rPr>
          <w:rFonts w:ascii="Times New Roman" w:hAnsi="Times New Roman" w:cs="Times New Roman"/>
          <w:spacing w:val="-4"/>
          <w:sz w:val="28"/>
          <w:szCs w:val="28"/>
        </w:rPr>
        <w:t xml:space="preserve">  процентов от утвержденного плана.</w:t>
      </w:r>
    </w:p>
    <w:p w:rsidR="00582BA3" w:rsidRPr="00D57515" w:rsidRDefault="00582BA3" w:rsidP="00582BA3">
      <w:pPr>
        <w:pStyle w:val="ConsNormal"/>
        <w:autoSpaceDE/>
        <w:autoSpaceDN/>
        <w:adjustRightInd/>
        <w:spacing w:line="283" w:lineRule="auto"/>
        <w:ind w:right="0" w:firstLine="709"/>
        <w:rPr>
          <w:rFonts w:ascii="Times New Roman" w:hAnsi="Times New Roman" w:cs="Times New Roman"/>
          <w:spacing w:val="-4"/>
          <w:sz w:val="28"/>
          <w:szCs w:val="28"/>
        </w:rPr>
      </w:pPr>
    </w:p>
    <w:p w:rsidR="00582BA3" w:rsidRDefault="00582BA3" w:rsidP="00582BA3">
      <w:pPr>
        <w:pStyle w:val="ConsNormal"/>
        <w:autoSpaceDE/>
        <w:autoSpaceDN/>
        <w:adjustRightInd/>
        <w:spacing w:line="283" w:lineRule="auto"/>
        <w:ind w:right="0"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Целями муниципальной  программы  являются: </w:t>
      </w:r>
    </w:p>
    <w:p w:rsidR="00582BA3" w:rsidRPr="007F08CC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7F08CC">
        <w:rPr>
          <w:rFonts w:ascii="Times New Roman" w:hAnsi="Times New Roman" w:cs="Times New Roman"/>
          <w:b w:val="0"/>
          <w:sz w:val="28"/>
          <w:szCs w:val="28"/>
        </w:rPr>
        <w:t xml:space="preserve">эффективное исполнение </w:t>
      </w:r>
      <w:proofErr w:type="gramStart"/>
      <w:r w:rsidRPr="007F08CC">
        <w:rPr>
          <w:rFonts w:ascii="Times New Roman" w:hAnsi="Times New Roman" w:cs="Times New Roman"/>
          <w:b w:val="0"/>
          <w:sz w:val="28"/>
          <w:szCs w:val="28"/>
        </w:rPr>
        <w:t>полномочий деятельности главы администрации района</w:t>
      </w:r>
      <w:proofErr w:type="gramEnd"/>
      <w:r w:rsidRPr="007F08C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самоуправления;</w:t>
      </w:r>
    </w:p>
    <w:p w:rsidR="00582BA3" w:rsidRPr="007F08CC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7F08CC">
        <w:rPr>
          <w:rFonts w:ascii="Times New Roman" w:hAnsi="Times New Roman" w:cs="Times New Roman"/>
          <w:b w:val="0"/>
          <w:sz w:val="28"/>
          <w:szCs w:val="28"/>
        </w:rPr>
        <w:t xml:space="preserve">реализация полномочий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Гордеевского</w:t>
      </w:r>
      <w:r w:rsidRPr="007F08CC">
        <w:rPr>
          <w:rFonts w:ascii="Times New Roman" w:hAnsi="Times New Roman" w:cs="Times New Roman"/>
          <w:b w:val="0"/>
          <w:sz w:val="28"/>
          <w:szCs w:val="28"/>
        </w:rPr>
        <w:t xml:space="preserve"> района по решению </w:t>
      </w:r>
      <w:r w:rsidRPr="007F08CC">
        <w:rPr>
          <w:rFonts w:ascii="Times New Roman" w:hAnsi="Times New Roman" w:cs="Times New Roman"/>
          <w:b w:val="0"/>
          <w:sz w:val="28"/>
          <w:szCs w:val="28"/>
        </w:rPr>
        <w:lastRenderedPageBreak/>
        <w:t>вопросов местного значения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Гордеевский </w:t>
      </w:r>
      <w:r w:rsidRPr="007F08CC">
        <w:rPr>
          <w:rFonts w:ascii="Times New Roman" w:hAnsi="Times New Roman" w:cs="Times New Roman"/>
          <w:b w:val="0"/>
          <w:sz w:val="28"/>
          <w:szCs w:val="28"/>
        </w:rPr>
        <w:t>муниципальный район», а также отдельных государственных полномочий Брянской области, переданных в соответствии с законами Брянской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82BA3" w:rsidRPr="007F08CC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7F08CC">
        <w:rPr>
          <w:rFonts w:ascii="Times New Roman" w:hAnsi="Times New Roman" w:cs="Times New Roman"/>
          <w:b w:val="0"/>
          <w:sz w:val="28"/>
          <w:szCs w:val="28"/>
        </w:rPr>
        <w:t>проведение муниципальной политики в сфере защиты населения и территории муниципального образования от чрезвычайных ситуаций природного и техногенного характера, обеспечение безопасности людей на водных объектах</w:t>
      </w:r>
    </w:p>
    <w:p w:rsidR="00582BA3" w:rsidRPr="007F08CC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7F08CC">
        <w:rPr>
          <w:rFonts w:ascii="Times New Roman" w:hAnsi="Times New Roman" w:cs="Times New Roman"/>
          <w:b w:val="0"/>
          <w:sz w:val="28"/>
          <w:szCs w:val="28"/>
        </w:rPr>
        <w:t>эффективное управлени</w:t>
      </w:r>
      <w:r>
        <w:rPr>
          <w:rFonts w:ascii="Times New Roman" w:hAnsi="Times New Roman" w:cs="Times New Roman"/>
          <w:b w:val="0"/>
          <w:sz w:val="28"/>
          <w:szCs w:val="28"/>
        </w:rPr>
        <w:t>е в сфере установленных функций;</w:t>
      </w:r>
    </w:p>
    <w:p w:rsidR="00582BA3" w:rsidRPr="007F08CC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7F08CC">
        <w:rPr>
          <w:rFonts w:ascii="Times New Roman" w:hAnsi="Times New Roman" w:cs="Times New Roman"/>
          <w:b w:val="0"/>
          <w:sz w:val="28"/>
          <w:szCs w:val="28"/>
        </w:rPr>
        <w:t xml:space="preserve">проведение единой государственной и муниципальной политики </w:t>
      </w:r>
      <w:r>
        <w:rPr>
          <w:rFonts w:ascii="Times New Roman" w:hAnsi="Times New Roman" w:cs="Times New Roman"/>
          <w:b w:val="0"/>
          <w:sz w:val="28"/>
          <w:szCs w:val="28"/>
        </w:rPr>
        <w:t>в сфере социального обеспечения;</w:t>
      </w:r>
    </w:p>
    <w:p w:rsidR="00582BA3" w:rsidRPr="007F08CC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7F08CC">
        <w:rPr>
          <w:rFonts w:ascii="Times New Roman" w:hAnsi="Times New Roman"/>
          <w:b w:val="0"/>
          <w:sz w:val="28"/>
          <w:szCs w:val="28"/>
        </w:rPr>
        <w:t>разработка и осуществление мер по обеспечению комплексного социально-экономического</w:t>
      </w:r>
      <w:r>
        <w:rPr>
          <w:rFonts w:ascii="Times New Roman" w:hAnsi="Times New Roman"/>
          <w:b w:val="0"/>
          <w:sz w:val="28"/>
          <w:szCs w:val="28"/>
        </w:rPr>
        <w:t xml:space="preserve"> развития Гордеевского района;</w:t>
      </w:r>
    </w:p>
    <w:p w:rsidR="00582BA3" w:rsidRPr="007F08CC" w:rsidRDefault="00582BA3" w:rsidP="00582BA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Pr="007F08CC">
        <w:rPr>
          <w:rFonts w:ascii="Times New Roman" w:hAnsi="Times New Roman"/>
          <w:b w:val="0"/>
          <w:sz w:val="28"/>
          <w:szCs w:val="28"/>
        </w:rPr>
        <w:t xml:space="preserve">развитие физической культуры и спорта на территории района, реализация </w:t>
      </w:r>
      <w:r>
        <w:rPr>
          <w:rFonts w:ascii="Times New Roman" w:hAnsi="Times New Roman"/>
          <w:b w:val="0"/>
          <w:sz w:val="28"/>
          <w:szCs w:val="28"/>
        </w:rPr>
        <w:t>мероприятий молодежной политики;</w:t>
      </w:r>
    </w:p>
    <w:p w:rsidR="00582BA3" w:rsidRPr="007F08CC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7F08CC">
        <w:rPr>
          <w:rFonts w:ascii="Times New Roman" w:hAnsi="Times New Roman"/>
          <w:b w:val="0"/>
          <w:sz w:val="28"/>
          <w:szCs w:val="28"/>
        </w:rPr>
        <w:t>создание условий для повышения эффективности мер, направленных на сокращение социального сиротства.</w:t>
      </w:r>
    </w:p>
    <w:p w:rsidR="00582BA3" w:rsidRPr="005E3ACA" w:rsidRDefault="00582BA3" w:rsidP="00582BA3">
      <w:pPr>
        <w:pStyle w:val="ConsPlusTitle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2BA3" w:rsidRDefault="00582BA3" w:rsidP="00582BA3">
      <w:pPr>
        <w:pStyle w:val="ConsNormal"/>
        <w:autoSpaceDE/>
        <w:autoSpaceDN/>
        <w:adjustRightInd/>
        <w:spacing w:line="276" w:lineRule="auto"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517E7">
        <w:rPr>
          <w:rFonts w:ascii="Times New Roman" w:hAnsi="Times New Roman" w:cs="Times New Roman"/>
          <w:spacing w:val="-4"/>
          <w:sz w:val="28"/>
          <w:szCs w:val="28"/>
        </w:rPr>
        <w:t>Для достижения указанных целей необходимо решение следующих задач:</w:t>
      </w:r>
    </w:p>
    <w:p w:rsidR="00582BA3" w:rsidRPr="006F6154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с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 xml:space="preserve">оздание условий для эффективной деятельности главы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Гордеевского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 xml:space="preserve"> района,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Гордеевского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 xml:space="preserve"> района и муниципальных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82BA3" w:rsidRPr="006F6154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о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 xml:space="preserve">беспечение реализации </w:t>
      </w:r>
      <w:r>
        <w:rPr>
          <w:rFonts w:ascii="Times New Roman" w:hAnsi="Times New Roman" w:cs="Times New Roman"/>
          <w:b w:val="0"/>
          <w:sz w:val="28"/>
          <w:szCs w:val="28"/>
        </w:rPr>
        <w:t>отдельных переданных полномочий;</w:t>
      </w:r>
    </w:p>
    <w:p w:rsidR="00582BA3" w:rsidRPr="006F6154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о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>существление мер по обеспечению гарантированного уровня защиты населения и территории муниципального района от чрезвычайных ситуаций природного и техногенного характера, обеспечение безопасност</w:t>
      </w:r>
      <w:r>
        <w:rPr>
          <w:rFonts w:ascii="Times New Roman" w:hAnsi="Times New Roman" w:cs="Times New Roman"/>
          <w:b w:val="0"/>
          <w:sz w:val="28"/>
          <w:szCs w:val="28"/>
        </w:rPr>
        <w:t>и людей на водных объектах;</w:t>
      </w:r>
    </w:p>
    <w:p w:rsidR="00582BA3" w:rsidRPr="006F6154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к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>омплексное обустройство населенных пунктов, расположенных в сельской местности, объектами социальной, инженерной инфрастру</w:t>
      </w:r>
      <w:r>
        <w:rPr>
          <w:rFonts w:ascii="Times New Roman" w:hAnsi="Times New Roman" w:cs="Times New Roman"/>
          <w:b w:val="0"/>
          <w:sz w:val="28"/>
          <w:szCs w:val="28"/>
        </w:rPr>
        <w:t>ктуры и автомобильными дорогами;</w:t>
      </w:r>
    </w:p>
    <w:p w:rsidR="00582BA3" w:rsidRPr="006F6154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н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 xml:space="preserve">ормирование энергопотребления в бюджетной сфере, коммунальном хозяйстве, жилищном фонде и формирование зданий по энергосбережению и </w:t>
      </w:r>
      <w:proofErr w:type="spellStart"/>
      <w:r w:rsidRPr="006F6154">
        <w:rPr>
          <w:rFonts w:ascii="Times New Roman" w:hAnsi="Times New Roman" w:cs="Times New Roman"/>
          <w:b w:val="0"/>
          <w:sz w:val="28"/>
          <w:szCs w:val="28"/>
        </w:rPr>
        <w:t>энергоэффективности</w:t>
      </w:r>
      <w:proofErr w:type="spellEnd"/>
      <w:r w:rsidRPr="006F6154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>с действующим законодательством;</w:t>
      </w:r>
    </w:p>
    <w:p w:rsidR="00582BA3" w:rsidRPr="006F6154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с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>овершенствовать систему управ</w:t>
      </w:r>
      <w:r>
        <w:rPr>
          <w:rFonts w:ascii="Times New Roman" w:hAnsi="Times New Roman" w:cs="Times New Roman"/>
          <w:b w:val="0"/>
          <w:sz w:val="28"/>
          <w:szCs w:val="28"/>
        </w:rPr>
        <w:t>ления пассажирскими перевозками;</w:t>
      </w:r>
    </w:p>
    <w:p w:rsidR="00582BA3" w:rsidRPr="006F6154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р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>еализация мероприятий, направленных на социальную поддер</w:t>
      </w:r>
      <w:r>
        <w:rPr>
          <w:rFonts w:ascii="Times New Roman" w:hAnsi="Times New Roman" w:cs="Times New Roman"/>
          <w:b w:val="0"/>
          <w:sz w:val="28"/>
          <w:szCs w:val="28"/>
        </w:rPr>
        <w:t>жку отдельных категорий граждан;</w:t>
      </w:r>
    </w:p>
    <w:p w:rsidR="00582BA3" w:rsidRPr="006F6154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с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>одействие реформированию жилищно-коммунального хозяйства, создание благоприятных условий проживания граждан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82BA3" w:rsidRPr="006F6154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о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 xml:space="preserve">существление строительства систем водоснабжения для населенных пунктов </w:t>
      </w:r>
      <w:r>
        <w:rPr>
          <w:rFonts w:ascii="Times New Roman" w:hAnsi="Times New Roman" w:cs="Times New Roman"/>
          <w:b w:val="0"/>
          <w:sz w:val="28"/>
          <w:szCs w:val="28"/>
        </w:rPr>
        <w:t>Гордеевского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 xml:space="preserve"> района, увеличение </w:t>
      </w:r>
      <w:proofErr w:type="spellStart"/>
      <w:r w:rsidRPr="006F6154">
        <w:rPr>
          <w:rFonts w:ascii="Times New Roman" w:hAnsi="Times New Roman" w:cs="Times New Roman"/>
          <w:b w:val="0"/>
          <w:sz w:val="28"/>
          <w:szCs w:val="28"/>
        </w:rPr>
        <w:t>энергоэффективности</w:t>
      </w:r>
      <w:proofErr w:type="spellEnd"/>
      <w:r w:rsidRPr="006F6154">
        <w:rPr>
          <w:rFonts w:ascii="Times New Roman" w:hAnsi="Times New Roman" w:cs="Times New Roman"/>
          <w:b w:val="0"/>
          <w:sz w:val="28"/>
          <w:szCs w:val="28"/>
        </w:rPr>
        <w:t xml:space="preserve"> технологических процессов </w:t>
      </w:r>
      <w:r>
        <w:rPr>
          <w:rFonts w:ascii="Times New Roman" w:hAnsi="Times New Roman" w:cs="Times New Roman"/>
          <w:b w:val="0"/>
          <w:sz w:val="28"/>
          <w:szCs w:val="28"/>
        </w:rPr>
        <w:t>в сфере водопроводного хозяйств;</w:t>
      </w:r>
    </w:p>
    <w:p w:rsidR="00582BA3" w:rsidRPr="006F6154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о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>беспечение экологической безопасности населения, охраны окружающей среды, рационального использования природных ресурсов на т</w:t>
      </w:r>
      <w:r>
        <w:rPr>
          <w:rFonts w:ascii="Times New Roman" w:hAnsi="Times New Roman" w:cs="Times New Roman"/>
          <w:b w:val="0"/>
          <w:sz w:val="28"/>
          <w:szCs w:val="28"/>
        </w:rPr>
        <w:t>ерритории Гордеевского района;</w:t>
      </w:r>
    </w:p>
    <w:p w:rsidR="00582BA3" w:rsidRPr="006F6154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р</w:t>
      </w:r>
      <w:r w:rsidRPr="006F6154">
        <w:rPr>
          <w:rFonts w:ascii="Times New Roman" w:hAnsi="Times New Roman" w:cs="Times New Roman"/>
          <w:b w:val="0"/>
          <w:color w:val="000000"/>
          <w:sz w:val="28"/>
          <w:szCs w:val="28"/>
        </w:rPr>
        <w:t>еализация реги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онального проекта «Чистая вода»;</w:t>
      </w:r>
    </w:p>
    <w:p w:rsidR="00582BA3" w:rsidRPr="006F6154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з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>ащита прав и законных интересов несовершеннолетних,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82BA3" w:rsidRPr="00711668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1668">
        <w:rPr>
          <w:rFonts w:ascii="Times New Roman" w:hAnsi="Times New Roman" w:cs="Times New Roman"/>
          <w:b w:val="0"/>
          <w:sz w:val="28"/>
          <w:szCs w:val="28"/>
        </w:rPr>
        <w:t xml:space="preserve">   создание условий для повышения мер, направленных на сокращение социального сиротства, совершенствование системы профилактики безнадзорности и правонарушений несовершеннолетних;</w:t>
      </w:r>
    </w:p>
    <w:p w:rsidR="00582BA3" w:rsidRDefault="00582BA3" w:rsidP="00582BA3">
      <w:pPr>
        <w:rPr>
          <w:rFonts w:ascii="Times New Roman" w:hAnsi="Times New Roman" w:cs="Times New Roman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 xml:space="preserve">   реализация мероприятий по обеспечению жильем молодых семей. </w:t>
      </w:r>
    </w:p>
    <w:p w:rsidR="00582BA3" w:rsidRPr="00711668" w:rsidRDefault="00582BA3" w:rsidP="00582B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68">
        <w:rPr>
          <w:rFonts w:ascii="Times New Roman" w:hAnsi="Times New Roman" w:cs="Times New Roman"/>
          <w:b/>
          <w:sz w:val="28"/>
          <w:szCs w:val="28"/>
        </w:rPr>
        <w:t>Раз</w:t>
      </w:r>
      <w:r>
        <w:rPr>
          <w:rFonts w:ascii="Times New Roman" w:hAnsi="Times New Roman" w:cs="Times New Roman"/>
          <w:b/>
          <w:sz w:val="28"/>
          <w:szCs w:val="28"/>
        </w:rPr>
        <w:t>витие образования Гордеевского муниципального</w:t>
      </w:r>
      <w:r w:rsidRPr="0071166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582BA3" w:rsidRPr="00711668" w:rsidRDefault="00582BA3" w:rsidP="00582BA3">
      <w:pPr>
        <w:pStyle w:val="ConsNormal"/>
        <w:autoSpaceDE/>
        <w:autoSpaceDN/>
        <w:adjustRightInd/>
        <w:spacing w:line="283" w:lineRule="auto"/>
        <w:ind w:right="0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711668">
        <w:rPr>
          <w:rFonts w:ascii="Times New Roman" w:hAnsi="Times New Roman" w:cs="Times New Roman"/>
          <w:spacing w:val="-4"/>
          <w:sz w:val="28"/>
          <w:szCs w:val="28"/>
        </w:rPr>
        <w:t>Кассовое исполнение по муниципальной  программ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за отчетный период составило </w:t>
      </w:r>
      <w:r w:rsidR="008B5D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B5D7A" w:rsidRPr="00074D2E">
        <w:rPr>
          <w:rFonts w:ascii="Times New Roman" w:hAnsi="Times New Roman" w:cs="Times New Roman"/>
          <w:sz w:val="28"/>
          <w:szCs w:val="28"/>
        </w:rPr>
        <w:t>249 397 152,99</w:t>
      </w:r>
      <w:r w:rsidR="008B5D7A">
        <w:rPr>
          <w:rFonts w:ascii="Times New Roman" w:hAnsi="Times New Roman" w:cs="Times New Roman"/>
          <w:sz w:val="24"/>
          <w:szCs w:val="24"/>
        </w:rPr>
        <w:t xml:space="preserve"> </w:t>
      </w:r>
      <w:r w:rsidR="00074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рублей, или  9</w:t>
      </w:r>
      <w:r w:rsidR="00074D2E">
        <w:rPr>
          <w:rFonts w:ascii="Times New Roman" w:hAnsi="Times New Roman" w:cs="Times New Roman"/>
          <w:spacing w:val="-4"/>
          <w:sz w:val="28"/>
          <w:szCs w:val="28"/>
        </w:rPr>
        <w:t>7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074D2E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  процента.</w:t>
      </w:r>
    </w:p>
    <w:p w:rsidR="00582BA3" w:rsidRPr="00711668" w:rsidRDefault="00582BA3" w:rsidP="00582BA3">
      <w:pPr>
        <w:pStyle w:val="ConsNormal"/>
        <w:autoSpaceDE/>
        <w:autoSpaceDN/>
        <w:adjustRightInd/>
        <w:spacing w:line="283" w:lineRule="auto"/>
        <w:ind w:right="0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Целями муниципальной  программы  являются: </w:t>
      </w:r>
    </w:p>
    <w:p w:rsidR="00582BA3" w:rsidRPr="00711668" w:rsidRDefault="00582BA3" w:rsidP="00582BA3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>обеспечение высокого качества образования в соответствии с меняющимися с запросами населения и перспективными задачами развития российского общества и экономики.</w:t>
      </w:r>
    </w:p>
    <w:p w:rsidR="00582BA3" w:rsidRPr="00711668" w:rsidRDefault="00582BA3" w:rsidP="00582BA3">
      <w:pPr>
        <w:pStyle w:val="ConsNormal"/>
        <w:autoSpaceDE/>
        <w:autoSpaceDN/>
        <w:adjustRightInd/>
        <w:spacing w:line="276" w:lineRule="auto"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1668">
        <w:rPr>
          <w:rFonts w:ascii="Times New Roman" w:hAnsi="Times New Roman" w:cs="Times New Roman"/>
          <w:spacing w:val="-4"/>
          <w:sz w:val="28"/>
          <w:szCs w:val="28"/>
        </w:rPr>
        <w:t>Для достижения указанных целей необходимо решение следующих задач:</w:t>
      </w:r>
    </w:p>
    <w:p w:rsidR="00582BA3" w:rsidRPr="00711668" w:rsidRDefault="00582BA3" w:rsidP="00582BA3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>- повышение доступности и качества предоставления дошкольного, общего образования детей, дополнительного, начального профессионального образования;</w:t>
      </w:r>
    </w:p>
    <w:p w:rsidR="00582BA3" w:rsidRPr="00711668" w:rsidRDefault="00582BA3" w:rsidP="00582BA3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 xml:space="preserve">- реализация муниципальной политики в сфере образования на территории </w:t>
      </w:r>
      <w:r>
        <w:rPr>
          <w:rFonts w:ascii="Times New Roman" w:hAnsi="Times New Roman" w:cs="Times New Roman"/>
          <w:sz w:val="28"/>
          <w:szCs w:val="28"/>
        </w:rPr>
        <w:t>Гордеевского</w:t>
      </w:r>
      <w:r w:rsidRPr="00711668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</w:p>
    <w:p w:rsidR="00582BA3" w:rsidRPr="00711668" w:rsidRDefault="00582BA3" w:rsidP="00582BA3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    Ответственным исполнителем муниципальной программы </w:t>
      </w:r>
      <w:r w:rsidRPr="0071166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«</w:t>
      </w:r>
      <w:r w:rsidRPr="00711668">
        <w:rPr>
          <w:rFonts w:ascii="Times New Roman" w:hAnsi="Times New Roman" w:cs="Times New Roman"/>
          <w:i/>
          <w:sz w:val="28"/>
          <w:szCs w:val="28"/>
        </w:rPr>
        <w:t xml:space="preserve">Развитие образования </w:t>
      </w:r>
      <w:r>
        <w:rPr>
          <w:rFonts w:ascii="Times New Roman" w:hAnsi="Times New Roman" w:cs="Times New Roman"/>
          <w:i/>
          <w:sz w:val="28"/>
          <w:szCs w:val="28"/>
        </w:rPr>
        <w:t>Гордеевского муниципального</w:t>
      </w:r>
      <w:r w:rsidRPr="00711668">
        <w:rPr>
          <w:rFonts w:ascii="Times New Roman" w:hAnsi="Times New Roman" w:cs="Times New Roman"/>
          <w:i/>
          <w:sz w:val="28"/>
          <w:szCs w:val="28"/>
        </w:rPr>
        <w:t xml:space="preserve"> района»  </w:t>
      </w: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является отдел образования администрации </w:t>
      </w:r>
      <w:r>
        <w:rPr>
          <w:rFonts w:ascii="Times New Roman" w:hAnsi="Times New Roman" w:cs="Times New Roman"/>
          <w:spacing w:val="-4"/>
          <w:sz w:val="28"/>
          <w:szCs w:val="28"/>
        </w:rPr>
        <w:t>Гордеевского</w:t>
      </w: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 района.</w:t>
      </w:r>
    </w:p>
    <w:p w:rsidR="00582BA3" w:rsidRPr="00711668" w:rsidRDefault="00582BA3" w:rsidP="00582B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68">
        <w:rPr>
          <w:rFonts w:ascii="Times New Roman" w:hAnsi="Times New Roman" w:cs="Times New Roman"/>
          <w:b/>
          <w:sz w:val="28"/>
          <w:szCs w:val="28"/>
        </w:rPr>
        <w:t>Раз</w:t>
      </w:r>
      <w:r>
        <w:rPr>
          <w:rFonts w:ascii="Times New Roman" w:hAnsi="Times New Roman" w:cs="Times New Roman"/>
          <w:b/>
          <w:sz w:val="28"/>
          <w:szCs w:val="28"/>
        </w:rPr>
        <w:t>витие культуры Гордеевского</w:t>
      </w:r>
      <w:r w:rsidRPr="007116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11668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582BA3" w:rsidRDefault="00582BA3" w:rsidP="00582BA3">
      <w:pPr>
        <w:pStyle w:val="ConsNormal"/>
        <w:autoSpaceDE/>
        <w:autoSpaceDN/>
        <w:adjustRightInd/>
        <w:spacing w:line="283" w:lineRule="auto"/>
        <w:ind w:right="0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Кассовое исполнение по муниципальной  программе за отчетный период составило  </w:t>
      </w:r>
      <w:r w:rsidR="00074D2E" w:rsidRPr="00074D2E">
        <w:rPr>
          <w:rFonts w:ascii="Times New Roman" w:hAnsi="Times New Roman" w:cs="Times New Roman"/>
          <w:sz w:val="28"/>
          <w:szCs w:val="28"/>
        </w:rPr>
        <w:t>22 742 107,54</w:t>
      </w:r>
      <w:r w:rsidR="00074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рублей, или  9</w:t>
      </w:r>
      <w:r w:rsidR="00074D2E">
        <w:rPr>
          <w:rFonts w:ascii="Times New Roman" w:hAnsi="Times New Roman" w:cs="Times New Roman"/>
          <w:spacing w:val="-4"/>
          <w:sz w:val="28"/>
          <w:szCs w:val="28"/>
        </w:rPr>
        <w:t>5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074D2E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 процента.</w:t>
      </w:r>
    </w:p>
    <w:p w:rsidR="00582BA3" w:rsidRPr="00711668" w:rsidRDefault="00582BA3" w:rsidP="00582BA3">
      <w:pPr>
        <w:pStyle w:val="ConsNormal"/>
        <w:autoSpaceDE/>
        <w:autoSpaceDN/>
        <w:adjustRightInd/>
        <w:spacing w:line="283" w:lineRule="auto"/>
        <w:ind w:right="0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711668">
        <w:rPr>
          <w:rFonts w:ascii="Times New Roman" w:hAnsi="Times New Roman" w:cs="Times New Roman"/>
          <w:spacing w:val="-4"/>
          <w:sz w:val="28"/>
          <w:szCs w:val="28"/>
        </w:rPr>
        <w:t>Целями муниц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ипальной  программы  являются: </w:t>
      </w:r>
    </w:p>
    <w:p w:rsidR="00582BA3" w:rsidRPr="006F6154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с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>оздание условий для обеспечения населения услугами культуры и реализация мер государственно</w:t>
      </w:r>
      <w:r>
        <w:rPr>
          <w:rFonts w:ascii="Times New Roman" w:hAnsi="Times New Roman" w:cs="Times New Roman"/>
          <w:b w:val="0"/>
          <w:sz w:val="28"/>
          <w:szCs w:val="28"/>
        </w:rPr>
        <w:t>й поддержки работников культуры;</w:t>
      </w:r>
    </w:p>
    <w:p w:rsidR="00582BA3" w:rsidRPr="006F6154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у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 xml:space="preserve">довлетворение образовательных потребностей граждан общества в области музыкально-эстетического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и воспитания детей и подростков;</w:t>
      </w:r>
    </w:p>
    <w:p w:rsidR="00582BA3" w:rsidRPr="006F6154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ф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 xml:space="preserve">ормирование в </w:t>
      </w:r>
      <w:r>
        <w:rPr>
          <w:rFonts w:ascii="Times New Roman" w:hAnsi="Times New Roman" w:cs="Times New Roman"/>
          <w:b w:val="0"/>
          <w:sz w:val="28"/>
          <w:szCs w:val="28"/>
        </w:rPr>
        <w:t>Гордеевском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 xml:space="preserve"> районе единой политики в развитии физической культуры и спорта в сфере работы с молодежью, популяризация массов</w:t>
      </w:r>
      <w:r>
        <w:rPr>
          <w:rFonts w:ascii="Times New Roman" w:hAnsi="Times New Roman" w:cs="Times New Roman"/>
          <w:b w:val="0"/>
          <w:sz w:val="28"/>
          <w:szCs w:val="28"/>
        </w:rPr>
        <w:t>ой физической культуры и спорта;</w:t>
      </w:r>
    </w:p>
    <w:p w:rsidR="00582BA3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с</w:t>
      </w:r>
      <w:r w:rsidRPr="006F6154">
        <w:rPr>
          <w:rFonts w:ascii="Times New Roman" w:hAnsi="Times New Roman" w:cs="Times New Roman"/>
          <w:b w:val="0"/>
          <w:sz w:val="28"/>
          <w:szCs w:val="28"/>
        </w:rPr>
        <w:t>оздание условий для развития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туризма в Гордеевском районе.</w:t>
      </w:r>
    </w:p>
    <w:p w:rsidR="00582BA3" w:rsidRPr="00980E4F" w:rsidRDefault="00582BA3" w:rsidP="00582B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2BA3" w:rsidRPr="00711668" w:rsidRDefault="00582BA3" w:rsidP="00582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Управление муниципальной собственностью Гордеевского муниципального </w:t>
      </w:r>
      <w:r w:rsidRPr="00711668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6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2BA3" w:rsidRPr="00711668" w:rsidRDefault="00582BA3" w:rsidP="00582BA3">
      <w:pPr>
        <w:pStyle w:val="ConsNormal"/>
        <w:autoSpaceDE/>
        <w:autoSpaceDN/>
        <w:adjustRightInd/>
        <w:spacing w:line="276" w:lineRule="auto"/>
        <w:ind w:right="0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 xml:space="preserve">Муниципальная  программа за отчетный период исполнена в объеме </w:t>
      </w:r>
      <w:r w:rsidR="00074D2E" w:rsidRPr="00074D2E">
        <w:rPr>
          <w:rFonts w:ascii="Times New Roman" w:hAnsi="Times New Roman" w:cs="Times New Roman"/>
          <w:sz w:val="28"/>
          <w:szCs w:val="28"/>
        </w:rPr>
        <w:t>2 597 452,57</w:t>
      </w:r>
      <w:r w:rsidR="00074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рублей, или  8</w:t>
      </w:r>
      <w:r w:rsidR="00074D2E">
        <w:rPr>
          <w:rFonts w:ascii="Times New Roman" w:hAnsi="Times New Roman" w:cs="Times New Roman"/>
          <w:spacing w:val="-4"/>
          <w:sz w:val="28"/>
          <w:szCs w:val="28"/>
        </w:rPr>
        <w:t>9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074D2E">
        <w:rPr>
          <w:rFonts w:ascii="Times New Roman" w:hAnsi="Times New Roman" w:cs="Times New Roman"/>
          <w:spacing w:val="-4"/>
          <w:sz w:val="28"/>
          <w:szCs w:val="28"/>
        </w:rPr>
        <w:t>7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 процента от плана.</w:t>
      </w:r>
    </w:p>
    <w:p w:rsidR="00582BA3" w:rsidRPr="00711668" w:rsidRDefault="00582BA3" w:rsidP="00582B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>Муниципальная  про</w:t>
      </w:r>
      <w:r>
        <w:rPr>
          <w:rFonts w:ascii="Times New Roman" w:hAnsi="Times New Roman" w:cs="Times New Roman"/>
          <w:sz w:val="28"/>
          <w:szCs w:val="28"/>
        </w:rPr>
        <w:t>грамма «Управление муниципальной</w:t>
      </w:r>
      <w:r w:rsidRPr="00711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собственностью Гордеевского муниципального </w:t>
      </w:r>
      <w:r w:rsidRPr="00711668">
        <w:rPr>
          <w:rFonts w:ascii="Times New Roman" w:hAnsi="Times New Roman" w:cs="Times New Roman"/>
          <w:sz w:val="28"/>
          <w:szCs w:val="28"/>
        </w:rPr>
        <w:t xml:space="preserve">района» направлена на повышение эффективности управления и распоряжения 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t>Гордеевского</w:t>
      </w:r>
      <w:r w:rsidRPr="0071166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82BA3" w:rsidRPr="00711668" w:rsidRDefault="00582BA3" w:rsidP="00582B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 xml:space="preserve"> Задачами муниципальной  программы являются:</w:t>
      </w:r>
    </w:p>
    <w:p w:rsidR="00582BA3" w:rsidRPr="0065503B" w:rsidRDefault="00582BA3" w:rsidP="00582B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>обеспечение эффективного управле</w:t>
      </w:r>
      <w:r>
        <w:rPr>
          <w:rFonts w:ascii="Times New Roman" w:hAnsi="Times New Roman" w:cs="Times New Roman"/>
          <w:sz w:val="28"/>
          <w:szCs w:val="28"/>
        </w:rPr>
        <w:t>ния и распоряжения муниципальной собственностью Гордеевского</w:t>
      </w:r>
      <w:r w:rsidRPr="00711668">
        <w:rPr>
          <w:rFonts w:ascii="Times New Roman" w:hAnsi="Times New Roman" w:cs="Times New Roman"/>
          <w:sz w:val="28"/>
          <w:szCs w:val="28"/>
        </w:rPr>
        <w:t xml:space="preserve"> района, рациональное его </w:t>
      </w:r>
      <w:r>
        <w:rPr>
          <w:rFonts w:ascii="Times New Roman" w:hAnsi="Times New Roman" w:cs="Times New Roman"/>
          <w:sz w:val="28"/>
          <w:szCs w:val="28"/>
        </w:rPr>
        <w:t>использование.</w:t>
      </w:r>
    </w:p>
    <w:p w:rsidR="00582BA3" w:rsidRPr="00711668" w:rsidRDefault="00582BA3" w:rsidP="00582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668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муниципальными  финансами </w:t>
      </w:r>
      <w:r>
        <w:rPr>
          <w:rFonts w:ascii="Times New Roman" w:hAnsi="Times New Roman" w:cs="Times New Roman"/>
          <w:b/>
          <w:sz w:val="28"/>
          <w:szCs w:val="28"/>
        </w:rPr>
        <w:t>Гордеевского</w:t>
      </w:r>
      <w:r w:rsidRPr="007116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82BA3" w:rsidRPr="00711668" w:rsidRDefault="00582BA3" w:rsidP="00582BA3">
      <w:pPr>
        <w:pStyle w:val="ConsNormal"/>
        <w:autoSpaceDE/>
        <w:autoSpaceDN/>
        <w:adjustRightInd/>
        <w:spacing w:line="276" w:lineRule="auto"/>
        <w:ind w:right="0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 xml:space="preserve">Муниципальная  программа за отчетный период исполнена в объеме </w:t>
      </w:r>
      <w:r w:rsidR="00074D2E">
        <w:rPr>
          <w:rFonts w:ascii="Times New Roman" w:hAnsi="Times New Roman" w:cs="Times New Roman"/>
          <w:sz w:val="28"/>
          <w:szCs w:val="28"/>
        </w:rPr>
        <w:t xml:space="preserve">  </w:t>
      </w:r>
      <w:r w:rsidR="00074D2E" w:rsidRPr="00074D2E">
        <w:rPr>
          <w:rFonts w:ascii="Times New Roman" w:hAnsi="Times New Roman" w:cs="Times New Roman"/>
          <w:sz w:val="28"/>
          <w:szCs w:val="28"/>
        </w:rPr>
        <w:t>12 886 215,24</w:t>
      </w:r>
      <w:r w:rsidR="00074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рублей, или </w:t>
      </w:r>
      <w:r w:rsidR="00074D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074D2E">
        <w:rPr>
          <w:rFonts w:ascii="Times New Roman" w:hAnsi="Times New Roman" w:cs="Times New Roman"/>
          <w:spacing w:val="-4"/>
          <w:sz w:val="28"/>
          <w:szCs w:val="28"/>
        </w:rPr>
        <w:t>9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074D2E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  процентов от плана.</w:t>
      </w:r>
    </w:p>
    <w:p w:rsidR="00582BA3" w:rsidRPr="00711668" w:rsidRDefault="00582BA3" w:rsidP="00582B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 xml:space="preserve">Муниципальная  программа «Управление муниципальными  финансами </w:t>
      </w:r>
      <w:r>
        <w:rPr>
          <w:rFonts w:ascii="Times New Roman" w:hAnsi="Times New Roman" w:cs="Times New Roman"/>
          <w:sz w:val="28"/>
          <w:szCs w:val="28"/>
        </w:rPr>
        <w:t>Гордеевского муниципального</w:t>
      </w:r>
      <w:r w:rsidRPr="00711668">
        <w:rPr>
          <w:rFonts w:ascii="Times New Roman" w:hAnsi="Times New Roman" w:cs="Times New Roman"/>
          <w:sz w:val="28"/>
          <w:szCs w:val="28"/>
        </w:rPr>
        <w:t xml:space="preserve"> района» направлена </w:t>
      </w:r>
      <w:proofErr w:type="gramStart"/>
      <w:r w:rsidRPr="007116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11668">
        <w:rPr>
          <w:rFonts w:ascii="Times New Roman" w:hAnsi="Times New Roman" w:cs="Times New Roman"/>
          <w:sz w:val="28"/>
          <w:szCs w:val="28"/>
        </w:rPr>
        <w:t>:</w:t>
      </w:r>
    </w:p>
    <w:p w:rsidR="00582BA3" w:rsidRPr="00711668" w:rsidRDefault="00582BA3" w:rsidP="00582B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 xml:space="preserve">обеспечение долгосрочной сбалансированности и устойчивости бюджетной системы, повышение качества управления муниципальными  финансами </w:t>
      </w:r>
      <w:r>
        <w:rPr>
          <w:rFonts w:ascii="Times New Roman" w:hAnsi="Times New Roman" w:cs="Times New Roman"/>
          <w:sz w:val="28"/>
          <w:szCs w:val="28"/>
        </w:rPr>
        <w:t>Гордеевского</w:t>
      </w:r>
      <w:r w:rsidRPr="0071166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82BA3" w:rsidRPr="00711668" w:rsidRDefault="00582BA3" w:rsidP="00582B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>Задачами муниципальной программы являются:</w:t>
      </w:r>
    </w:p>
    <w:p w:rsidR="00582BA3" w:rsidRPr="00711668" w:rsidRDefault="00582BA3" w:rsidP="00582B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 xml:space="preserve">обеспечение финансовой устойчивости бюджетной системы </w:t>
      </w:r>
      <w:r>
        <w:rPr>
          <w:rFonts w:ascii="Times New Roman" w:hAnsi="Times New Roman" w:cs="Times New Roman"/>
          <w:sz w:val="28"/>
          <w:szCs w:val="28"/>
        </w:rPr>
        <w:t>Гордеевского</w:t>
      </w:r>
      <w:r w:rsidRPr="00711668">
        <w:rPr>
          <w:rFonts w:ascii="Times New Roman" w:hAnsi="Times New Roman" w:cs="Times New Roman"/>
          <w:sz w:val="28"/>
          <w:szCs w:val="28"/>
        </w:rPr>
        <w:t xml:space="preserve"> района путем проведения сбалансированной финансовой политики;</w:t>
      </w:r>
    </w:p>
    <w:p w:rsidR="00582BA3" w:rsidRPr="00711668" w:rsidRDefault="00582BA3" w:rsidP="00582B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668">
        <w:rPr>
          <w:rFonts w:ascii="Times New Roman" w:hAnsi="Times New Roman" w:cs="Times New Roman"/>
          <w:sz w:val="28"/>
          <w:szCs w:val="28"/>
        </w:rPr>
        <w:t xml:space="preserve"> создание условий для эффективного и ответственного управления муниципальными финансами.</w:t>
      </w:r>
    </w:p>
    <w:p w:rsidR="00582BA3" w:rsidRPr="00711668" w:rsidRDefault="00582BA3" w:rsidP="00582BA3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       Ответственным исполнителем муниципальной программы </w:t>
      </w:r>
      <w:r w:rsidRPr="0071166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«</w:t>
      </w:r>
      <w:r w:rsidRPr="00711668">
        <w:rPr>
          <w:rFonts w:ascii="Times New Roman" w:hAnsi="Times New Roman" w:cs="Times New Roman"/>
          <w:i/>
          <w:sz w:val="28"/>
          <w:szCs w:val="28"/>
        </w:rPr>
        <w:t xml:space="preserve">Управление муниципальными  финансами </w:t>
      </w:r>
      <w:r>
        <w:rPr>
          <w:rFonts w:ascii="Times New Roman" w:hAnsi="Times New Roman" w:cs="Times New Roman"/>
          <w:i/>
          <w:sz w:val="28"/>
          <w:szCs w:val="28"/>
        </w:rPr>
        <w:t>Гордеевского муниципального</w:t>
      </w:r>
      <w:r w:rsidRPr="00711668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1668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711668">
        <w:rPr>
          <w:rFonts w:ascii="Times New Roman" w:hAnsi="Times New Roman" w:cs="Times New Roman"/>
          <w:spacing w:val="-4"/>
          <w:sz w:val="28"/>
          <w:szCs w:val="28"/>
        </w:rPr>
        <w:t xml:space="preserve">является финансовый отдел администрации </w:t>
      </w:r>
      <w:r>
        <w:rPr>
          <w:rFonts w:ascii="Times New Roman" w:hAnsi="Times New Roman" w:cs="Times New Roman"/>
          <w:spacing w:val="-4"/>
          <w:sz w:val="28"/>
          <w:szCs w:val="28"/>
        </w:rPr>
        <w:t>Гордеевского района.</w:t>
      </w:r>
    </w:p>
    <w:p w:rsidR="007515BB" w:rsidRDefault="00582BA3" w:rsidP="00582B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7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7515BB" w:rsidRDefault="007515BB" w:rsidP="00582B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BA3" w:rsidRPr="00947779" w:rsidRDefault="00582BA3" w:rsidP="00751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779">
        <w:rPr>
          <w:rFonts w:ascii="Times New Roman" w:hAnsi="Times New Roman" w:cs="Times New Roman"/>
          <w:b/>
          <w:sz w:val="28"/>
          <w:szCs w:val="28"/>
        </w:rPr>
        <w:lastRenderedPageBreak/>
        <w:t>Непрограммная деятельность</w:t>
      </w:r>
    </w:p>
    <w:p w:rsidR="00582BA3" w:rsidRPr="00947779" w:rsidRDefault="00582BA3" w:rsidP="00582B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77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За  202</w:t>
      </w:r>
      <w:r w:rsidR="00074D2E">
        <w:rPr>
          <w:rFonts w:ascii="Times New Roman" w:hAnsi="Times New Roman" w:cs="Times New Roman"/>
          <w:sz w:val="28"/>
          <w:szCs w:val="28"/>
        </w:rPr>
        <w:t>4</w:t>
      </w:r>
      <w:r w:rsidRPr="00947779">
        <w:rPr>
          <w:rFonts w:ascii="Times New Roman" w:hAnsi="Times New Roman" w:cs="Times New Roman"/>
          <w:sz w:val="28"/>
          <w:szCs w:val="28"/>
        </w:rPr>
        <w:t xml:space="preserve"> год при плане </w:t>
      </w:r>
      <w:r w:rsidR="00074D2E" w:rsidRPr="00074D2E">
        <w:rPr>
          <w:rFonts w:ascii="Times New Roman" w:hAnsi="Times New Roman" w:cs="Times New Roman"/>
          <w:color w:val="000000"/>
          <w:sz w:val="28"/>
          <w:szCs w:val="28"/>
        </w:rPr>
        <w:t>2 239 598,00</w:t>
      </w:r>
      <w:r w:rsidR="00074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779">
        <w:rPr>
          <w:rFonts w:ascii="Times New Roman" w:hAnsi="Times New Roman" w:cs="Times New Roman"/>
          <w:bCs/>
          <w:sz w:val="28"/>
          <w:szCs w:val="28"/>
        </w:rPr>
        <w:t xml:space="preserve">рублей исполнение составило </w:t>
      </w:r>
      <w:r w:rsidR="00074D2E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074D2E" w:rsidRPr="00074D2E">
        <w:rPr>
          <w:rFonts w:ascii="Times New Roman" w:hAnsi="Times New Roman" w:cs="Times New Roman"/>
          <w:color w:val="000000"/>
          <w:sz w:val="28"/>
          <w:szCs w:val="28"/>
        </w:rPr>
        <w:t>1 825 461,54</w:t>
      </w:r>
      <w:r w:rsidR="00074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рублей или </w:t>
      </w:r>
      <w:r w:rsidR="00074D2E">
        <w:rPr>
          <w:rFonts w:ascii="Times New Roman" w:hAnsi="Times New Roman" w:cs="Times New Roman"/>
          <w:bCs/>
          <w:sz w:val="28"/>
          <w:szCs w:val="28"/>
        </w:rPr>
        <w:t xml:space="preserve">81,5 </w:t>
      </w:r>
      <w:r w:rsidRPr="00947779">
        <w:rPr>
          <w:rFonts w:ascii="Times New Roman" w:hAnsi="Times New Roman" w:cs="Times New Roman"/>
          <w:bCs/>
          <w:sz w:val="28"/>
          <w:szCs w:val="28"/>
        </w:rPr>
        <w:t>% утвержденных назначений.</w:t>
      </w:r>
    </w:p>
    <w:p w:rsidR="00582BA3" w:rsidRPr="00DF43B5" w:rsidRDefault="00582BA3" w:rsidP="00582BA3">
      <w:pPr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DF43B5">
        <w:rPr>
          <w:rFonts w:ascii="Times New Roman" w:hAnsi="Times New Roman" w:cs="Times New Roman"/>
          <w:b/>
          <w:bCs/>
          <w:sz w:val="32"/>
          <w:szCs w:val="28"/>
        </w:rPr>
        <w:t xml:space="preserve">   5. Основные понятия, термины, определения (глоссарий терминов)</w:t>
      </w:r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Бюджет – (от </w:t>
      </w:r>
      <w:proofErr w:type="spellStart"/>
      <w:r w:rsidRPr="002937BB">
        <w:rPr>
          <w:rFonts w:ascii="Times New Roman" w:eastAsia="MyriadPro-Cond" w:hAnsi="Times New Roman" w:cs="Times New Roman"/>
          <w:sz w:val="28"/>
          <w:szCs w:val="28"/>
        </w:rPr>
        <w:t>старонормандского</w:t>
      </w:r>
      <w:proofErr w:type="spellEnd"/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proofErr w:type="spellStart"/>
      <w:r w:rsidRPr="002937BB">
        <w:rPr>
          <w:rFonts w:ascii="Times New Roman" w:eastAsia="MyriadPro-Cond" w:hAnsi="Times New Roman" w:cs="Times New Roman"/>
          <w:sz w:val="28"/>
          <w:szCs w:val="28"/>
        </w:rPr>
        <w:t>bougette</w:t>
      </w:r>
      <w:proofErr w:type="spellEnd"/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 – кошель, сумка, кожаный мешок) – форма образования и расходования денежных средств, предназначенных для финансового обеспечения задач и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функций государства и местного самоуправления.</w:t>
      </w:r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Безвозмездные поступления – поступления, поступающие в бюджет денежные средства на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безвозвратной и безвозмездной основе в виде дотаций, субсидий, субвенций из других бюджетов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бюджетной системы Российской Федерации, а также перечисления от физических и юридических лиц,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международных организаций и правительств иностранных </w:t>
      </w:r>
      <w:proofErr w:type="gramStart"/>
      <w:r w:rsidRPr="002937BB">
        <w:rPr>
          <w:rFonts w:ascii="Times New Roman" w:eastAsia="MyriadPro-Cond" w:hAnsi="Times New Roman" w:cs="Times New Roman"/>
          <w:sz w:val="28"/>
          <w:szCs w:val="28"/>
        </w:rPr>
        <w:t>государств</w:t>
      </w:r>
      <w:proofErr w:type="gramEnd"/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 в том числе добровольных пожертвований.</w:t>
      </w:r>
    </w:p>
    <w:p w:rsidR="00582BA3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Бюджет программный – бюджет, сформированный на основе государственных (муниципальных) программ. Программный бюджет обеспечивает прямую взаимосвязь между распределением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proofErr w:type="gramStart"/>
      <w:r w:rsidRPr="002937BB">
        <w:rPr>
          <w:rFonts w:ascii="Times New Roman" w:eastAsia="MyriadPro-Cond" w:hAnsi="Times New Roman" w:cs="Times New Roman"/>
          <w:sz w:val="28"/>
          <w:szCs w:val="28"/>
        </w:rPr>
        <w:t>бюджетных</w:t>
      </w:r>
      <w:proofErr w:type="gramEnd"/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 </w:t>
      </w:r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 w:rsidRPr="002937BB">
        <w:rPr>
          <w:rFonts w:ascii="Times New Roman" w:eastAsia="MyriadPro-Cond" w:hAnsi="Times New Roman" w:cs="Times New Roman"/>
          <w:sz w:val="28"/>
          <w:szCs w:val="28"/>
        </w:rPr>
        <w:t>ресурсов и результатами их использования в соответствии с установленными приоритетами государственной политики.</w:t>
      </w:r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Бюджетная классификация – группировка доходов, расходов и источников финансирования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дефицитов бюджетов бюджетной системы Российской Федерации, используемой для составления и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исполнения бюджетов, составления бюджетной отчетности, обеспечивающей сопоставимость показателей бюджетов бюджетной системы Российской Федерации.</w:t>
      </w:r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Бюджетная система Российской Федерации – совокупность всех бюджетов в Российской Федерации: </w:t>
      </w:r>
      <w:proofErr w:type="gramStart"/>
      <w:r w:rsidRPr="002937BB">
        <w:rPr>
          <w:rFonts w:ascii="Times New Roman" w:eastAsia="MyriadPro-Cond" w:hAnsi="Times New Roman" w:cs="Times New Roman"/>
          <w:sz w:val="28"/>
          <w:szCs w:val="28"/>
        </w:rPr>
        <w:t>федерального</w:t>
      </w:r>
      <w:proofErr w:type="gramEnd"/>
      <w:r w:rsidRPr="002937BB">
        <w:rPr>
          <w:rFonts w:ascii="Times New Roman" w:eastAsia="MyriadPro-Cond" w:hAnsi="Times New Roman" w:cs="Times New Roman"/>
          <w:sz w:val="28"/>
          <w:szCs w:val="28"/>
        </w:rPr>
        <w:t>, региональных, местных, государственных внебюджетных фондов.</w:t>
      </w:r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Бюджетные ассигнования –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Бюджетные обязательства – расходные обязательства, подлежащие исполнению в соответствующем финансовом году.</w:t>
      </w:r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</w:t>
      </w:r>
      <w:proofErr w:type="gramStart"/>
      <w:r w:rsidRPr="002937BB">
        <w:rPr>
          <w:rFonts w:ascii="Times New Roman" w:eastAsia="MyriadPro-Cond" w:hAnsi="Times New Roman" w:cs="Times New Roman"/>
          <w:sz w:val="28"/>
          <w:szCs w:val="28"/>
        </w:rPr>
        <w:t>Бюджетный кредит – денежные средства, предоставляемые бюджетом другому бюджету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бюджетной системы Российской Федерации, юридическому лицу (за исключением государственных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(муниципальных)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lastRenderedPageBreak/>
        <w:t>учреждений), иностранному государству, иностранному юридическому лицу на</w:t>
      </w:r>
      <w:r w:rsidR="0010185F"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возвратной и возмездной основах.</w:t>
      </w:r>
      <w:proofErr w:type="gramEnd"/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Бюджетный процесс –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бюджетного процесса по составлению и рассмотрению проектов бюджетов, утверждению и исполнению бюджетов, </w:t>
      </w:r>
      <w:proofErr w:type="gramStart"/>
      <w:r w:rsidRPr="002937BB">
        <w:rPr>
          <w:rFonts w:ascii="Times New Roman" w:eastAsia="MyriadPro-Cond" w:hAnsi="Times New Roman" w:cs="Times New Roman"/>
          <w:sz w:val="28"/>
          <w:szCs w:val="28"/>
        </w:rPr>
        <w:t>контролю за</w:t>
      </w:r>
      <w:proofErr w:type="gramEnd"/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Ведомственная структура расходов бюджета – распределение бюджетных ассигнований,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предусмотренных законом (решением) о бюджете на соответствующий финансовый год главным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распорядителям бюджетных средств, по кодам бюджетной классификации Российской Федерации.</w:t>
      </w:r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Главный распорядитель бюджетных средств (ГРБС) – орган государственной власти (местного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самоуправления), орган управления государственным внебюджетным фондом, или наиболее значимое учреждение науки, образования, культуры и здравоохранения, напрямую получающи</w:t>
      </w:r>
      <w:proofErr w:type="gramStart"/>
      <w:r w:rsidRPr="002937BB">
        <w:rPr>
          <w:rFonts w:ascii="Times New Roman" w:eastAsia="MyriadPro-Cond" w:hAnsi="Times New Roman" w:cs="Times New Roman"/>
          <w:sz w:val="28"/>
          <w:szCs w:val="28"/>
        </w:rPr>
        <w:t>й(</w:t>
      </w:r>
      <w:proofErr w:type="gramEnd"/>
      <w:r w:rsidRPr="002937BB">
        <w:rPr>
          <w:rFonts w:ascii="Times New Roman" w:eastAsia="MyriadPro-Cond" w:hAnsi="Times New Roman" w:cs="Times New Roman"/>
          <w:sz w:val="28"/>
          <w:szCs w:val="28"/>
        </w:rPr>
        <w:t>ее) средства из бюджета и наделенный правом распределять их между подведомственными распорядителями и получателями бюджетных средств.</w:t>
      </w:r>
    </w:p>
    <w:p w:rsidR="00582BA3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Государственная программа – система мероприятий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и безопасности.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    </w:t>
      </w:r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Дефицит бюджета – превышение расходов бюджета над его доходами.</w:t>
      </w:r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Дотации – межбюджетные трансферты, предоставляемые на безвозмездной и безвозвратной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основе без установления направлений и (или) условий их использования.</w:t>
      </w:r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Доходы бюджета – это поступающие в бюджет денежные средства, за исключением средств,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являющихся источниками финансирования дефицита бюджета.</w:t>
      </w:r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Источники финансирования дефицита бюджета – средства, привлекаемые в бюджет для покрытия дефицита (кредиты банков, кредиты от других уровней бюджетов, кредиты финансовых международных организаций, ценные бумаги, иные источники).</w:t>
      </w:r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Консолидированный бюджет – свод бюджетов бюджетной системы Российской Федерации на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соответствующей территории (за исключением бюджетов государственных внебюджетных фондов)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без учета межбюджетных трансфертов между этими бюджетами.</w:t>
      </w:r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lastRenderedPageBreak/>
        <w:t xml:space="preserve"> 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Межбюджетные трансферты –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Налоговые доходы – доходы от предусмотренных законодательством Российской Федерации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</w:t>
      </w:r>
      <w:proofErr w:type="gramStart"/>
      <w:r w:rsidRPr="002937BB">
        <w:rPr>
          <w:rFonts w:ascii="Times New Roman" w:eastAsia="MyriadPro-Cond" w:hAnsi="Times New Roman" w:cs="Times New Roman"/>
          <w:sz w:val="28"/>
          <w:szCs w:val="28"/>
        </w:rPr>
        <w:t>по</w:t>
      </w:r>
      <w:proofErr w:type="gramEnd"/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 w:rsidRPr="002937BB">
        <w:rPr>
          <w:rFonts w:ascii="Times New Roman" w:eastAsia="MyriadPro-Cond" w:hAnsi="Times New Roman" w:cs="Times New Roman"/>
          <w:sz w:val="28"/>
          <w:szCs w:val="28"/>
        </w:rPr>
        <w:t>ним.</w:t>
      </w:r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Неналоговые доходы – платежи за возмездные операции от прямого предоставления государством разных видов услуг, а также платежи в виде штрафов или иных санкций за нарушение законодательства.</w:t>
      </w:r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Профицит бюджета – превышение доходов бюджета над его расходами.</w:t>
      </w:r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</w:t>
      </w:r>
      <w:proofErr w:type="gramStart"/>
      <w:r w:rsidRPr="002937BB">
        <w:rPr>
          <w:rFonts w:ascii="Times New Roman" w:eastAsia="MyriadPro-Cond" w:hAnsi="Times New Roman" w:cs="Times New Roman"/>
          <w:sz w:val="28"/>
          <w:szCs w:val="28"/>
        </w:rPr>
        <w:t>Публично-правовое образование – Российская Федерация в целом, субъекты Российской Федерации (республики, края, области, города федерального подчинения, автономные области, автономные округа), муниципальные образования.</w:t>
      </w:r>
      <w:proofErr w:type="gramEnd"/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Сводная бюджетная роспись – документ, который составляется и ведется финансовым органом в соответствии с Бюджетным кодексом в целях организации исполнения бюджета по расходам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бюджета и источникам финансирования дефицита бюджета.</w:t>
      </w:r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Субвенции – целевой межбюджетный трансферт на обеспечение передаваемых полномочий.</w:t>
      </w:r>
    </w:p>
    <w:p w:rsidR="00582BA3" w:rsidRPr="002937BB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Субсидия – межбюджетный трансферт, предоставляемый в целях софинансирования расходных обязатель</w:t>
      </w:r>
      <w:proofErr w:type="gramStart"/>
      <w:r w:rsidRPr="002937BB">
        <w:rPr>
          <w:rFonts w:ascii="Times New Roman" w:eastAsia="MyriadPro-Cond" w:hAnsi="Times New Roman" w:cs="Times New Roman"/>
          <w:sz w:val="28"/>
          <w:szCs w:val="28"/>
        </w:rPr>
        <w:t>ств др</w:t>
      </w:r>
      <w:proofErr w:type="gramEnd"/>
      <w:r w:rsidRPr="002937BB">
        <w:rPr>
          <w:rFonts w:ascii="Times New Roman" w:eastAsia="MyriadPro-Cond" w:hAnsi="Times New Roman" w:cs="Times New Roman"/>
          <w:sz w:val="28"/>
          <w:szCs w:val="28"/>
        </w:rPr>
        <w:t>угого бюджета.</w:t>
      </w:r>
    </w:p>
    <w:p w:rsidR="00582BA3" w:rsidRPr="00DF43B5" w:rsidRDefault="00582BA3" w:rsidP="00582BA3">
      <w:pPr>
        <w:autoSpaceDE w:val="0"/>
        <w:autoSpaceDN w:val="0"/>
        <w:adjustRightInd w:val="0"/>
        <w:spacing w:after="0"/>
        <w:jc w:val="both"/>
        <w:rPr>
          <w:rFonts w:ascii="Times New Roman" w:eastAsia="MyriadPro-Cond" w:hAnsi="Times New Roman" w:cs="Times New Roman"/>
          <w:sz w:val="28"/>
          <w:szCs w:val="28"/>
        </w:rPr>
      </w:pPr>
      <w:r>
        <w:rPr>
          <w:rFonts w:ascii="Times New Roman" w:eastAsia="MyriadPro-Cond" w:hAnsi="Times New Roman" w:cs="Times New Roman"/>
          <w:sz w:val="28"/>
          <w:szCs w:val="28"/>
        </w:rPr>
        <w:t xml:space="preserve">      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>Участники бюджетного процесса – субъекты, осуществляющие деятельность по составлению и</w:t>
      </w:r>
      <w:r>
        <w:rPr>
          <w:rFonts w:ascii="Times New Roman" w:eastAsia="MyriadPro-Cond" w:hAnsi="Times New Roman" w:cs="Times New Roman"/>
          <w:sz w:val="28"/>
          <w:szCs w:val="28"/>
        </w:rPr>
        <w:t xml:space="preserve"> </w:t>
      </w:r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рассмотрению проектов бюджетов, утверждению и исполнению бюджетов, </w:t>
      </w:r>
      <w:proofErr w:type="gramStart"/>
      <w:r w:rsidRPr="002937BB">
        <w:rPr>
          <w:rFonts w:ascii="Times New Roman" w:eastAsia="MyriadPro-Cond" w:hAnsi="Times New Roman" w:cs="Times New Roman"/>
          <w:sz w:val="28"/>
          <w:szCs w:val="28"/>
        </w:rPr>
        <w:t>контролю за</w:t>
      </w:r>
      <w:proofErr w:type="gramEnd"/>
      <w:r w:rsidRPr="002937BB">
        <w:rPr>
          <w:rFonts w:ascii="Times New Roman" w:eastAsia="MyriadPro-Cond" w:hAnsi="Times New Roman" w:cs="Times New Roman"/>
          <w:sz w:val="28"/>
          <w:szCs w:val="28"/>
        </w:rPr>
        <w:t xml:space="preserve"> их исполнением, осуществлению бюджетного учета, составлению, внешней проверке, </w:t>
      </w:r>
      <w:r w:rsidRPr="00DF43B5">
        <w:rPr>
          <w:rFonts w:ascii="Times New Roman" w:eastAsia="MyriadPro-Cond" w:hAnsi="Times New Roman" w:cs="Times New Roman"/>
          <w:sz w:val="28"/>
          <w:szCs w:val="28"/>
        </w:rPr>
        <w:t>рассмотрению и утверждению бюджетной отчетности.</w:t>
      </w:r>
    </w:p>
    <w:p w:rsidR="00582BA3" w:rsidRPr="00DF43B5" w:rsidRDefault="00582BA3" w:rsidP="00582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BA3" w:rsidRPr="00ED1347" w:rsidRDefault="00582BA3" w:rsidP="00582B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347">
        <w:rPr>
          <w:rFonts w:ascii="Times New Roman" w:hAnsi="Times New Roman" w:cs="Times New Roman"/>
          <w:b/>
          <w:sz w:val="28"/>
          <w:szCs w:val="28"/>
        </w:rPr>
        <w:t xml:space="preserve">         6. Информация о публичном размещении годового отчета об исполнении бюджета </w:t>
      </w:r>
      <w:r>
        <w:rPr>
          <w:rFonts w:ascii="Times New Roman" w:hAnsi="Times New Roman" w:cs="Times New Roman"/>
          <w:b/>
          <w:sz w:val="28"/>
          <w:szCs w:val="28"/>
        </w:rPr>
        <w:t>Гордеевского</w:t>
      </w:r>
      <w:r w:rsidRPr="00ED134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 за 202</w:t>
      </w:r>
      <w:r w:rsidR="0010185F">
        <w:rPr>
          <w:rFonts w:ascii="Times New Roman" w:hAnsi="Times New Roman" w:cs="Times New Roman"/>
          <w:b/>
          <w:sz w:val="28"/>
          <w:szCs w:val="28"/>
        </w:rPr>
        <w:t>4</w:t>
      </w:r>
      <w:r w:rsidRPr="00ED1347">
        <w:rPr>
          <w:rFonts w:ascii="Times New Roman" w:hAnsi="Times New Roman" w:cs="Times New Roman"/>
          <w:b/>
          <w:sz w:val="28"/>
          <w:szCs w:val="28"/>
        </w:rPr>
        <w:t xml:space="preserve"> год и заключение контрольно-счетного органа по результатам внешней проверки:</w:t>
      </w:r>
    </w:p>
    <w:p w:rsidR="00582BA3" w:rsidRPr="00DF43B5" w:rsidRDefault="00582BA3" w:rsidP="00582BA3">
      <w:pPr>
        <w:jc w:val="both"/>
        <w:rPr>
          <w:rFonts w:ascii="Times New Roman" w:hAnsi="Times New Roman" w:cs="Times New Roman"/>
          <w:sz w:val="28"/>
          <w:szCs w:val="28"/>
        </w:rPr>
      </w:pPr>
      <w:r w:rsidRPr="00DF43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10F3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Гордеевского</w:t>
      </w:r>
      <w:r w:rsidRPr="001610F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за 202</w:t>
      </w:r>
      <w:r w:rsidR="0010185F">
        <w:rPr>
          <w:rFonts w:ascii="Times New Roman" w:hAnsi="Times New Roman" w:cs="Times New Roman"/>
          <w:sz w:val="28"/>
          <w:szCs w:val="28"/>
        </w:rPr>
        <w:t>4</w:t>
      </w:r>
      <w:r w:rsidRPr="001610F3">
        <w:rPr>
          <w:rFonts w:ascii="Times New Roman" w:hAnsi="Times New Roman" w:cs="Times New Roman"/>
          <w:sz w:val="28"/>
          <w:szCs w:val="28"/>
        </w:rPr>
        <w:t xml:space="preserve"> год внесен Администрацией </w:t>
      </w:r>
      <w:r>
        <w:rPr>
          <w:rFonts w:ascii="Times New Roman" w:hAnsi="Times New Roman" w:cs="Times New Roman"/>
          <w:sz w:val="28"/>
          <w:szCs w:val="28"/>
        </w:rPr>
        <w:t>Гордеевского</w:t>
      </w:r>
      <w:r w:rsidRPr="001610F3">
        <w:rPr>
          <w:rFonts w:ascii="Times New Roman" w:hAnsi="Times New Roman" w:cs="Times New Roman"/>
          <w:sz w:val="28"/>
          <w:szCs w:val="28"/>
        </w:rPr>
        <w:t xml:space="preserve"> района в </w:t>
      </w:r>
      <w:r>
        <w:rPr>
          <w:rFonts w:ascii="Times New Roman" w:hAnsi="Times New Roman" w:cs="Times New Roman"/>
          <w:sz w:val="28"/>
          <w:szCs w:val="28"/>
        </w:rPr>
        <w:t>Гордеевский</w:t>
      </w:r>
      <w:r w:rsidRPr="001610F3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 </w:t>
      </w:r>
      <w:r w:rsidRPr="00FA0224">
        <w:rPr>
          <w:rFonts w:ascii="Times New Roman" w:hAnsi="Times New Roman" w:cs="Times New Roman"/>
          <w:sz w:val="28"/>
          <w:szCs w:val="28"/>
        </w:rPr>
        <w:t>25 апреля 202</w:t>
      </w:r>
      <w:r w:rsidR="00FA0224">
        <w:rPr>
          <w:rFonts w:ascii="Times New Roman" w:hAnsi="Times New Roman" w:cs="Times New Roman"/>
          <w:sz w:val="28"/>
          <w:szCs w:val="28"/>
        </w:rPr>
        <w:t>5</w:t>
      </w:r>
      <w:r w:rsidRPr="001610F3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582BA3" w:rsidRPr="00FD77D6" w:rsidRDefault="00582BA3" w:rsidP="00582BA3">
      <w:pPr>
        <w:jc w:val="both"/>
        <w:rPr>
          <w:rFonts w:ascii="Times New Roman" w:hAnsi="Times New Roman"/>
          <w:color w:val="992020"/>
          <w:sz w:val="28"/>
          <w:szCs w:val="28"/>
          <w:u w:val="single"/>
        </w:rPr>
      </w:pPr>
      <w:r w:rsidRPr="00DF43B5">
        <w:rPr>
          <w:rFonts w:ascii="Times New Roman" w:hAnsi="Times New Roman" w:cs="Times New Roman"/>
          <w:sz w:val="28"/>
          <w:szCs w:val="28"/>
        </w:rPr>
        <w:lastRenderedPageBreak/>
        <w:t xml:space="preserve">     С проектом Решения </w:t>
      </w:r>
      <w:r>
        <w:rPr>
          <w:rFonts w:ascii="Times New Roman" w:hAnsi="Times New Roman" w:cs="Times New Roman"/>
          <w:sz w:val="28"/>
          <w:szCs w:val="28"/>
        </w:rPr>
        <w:t>Гордеевского</w:t>
      </w:r>
      <w:r w:rsidRPr="00DF43B5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«Об утверждении  отчета об исполнении бюджета  </w:t>
      </w:r>
      <w:r>
        <w:rPr>
          <w:rFonts w:ascii="Times New Roman" w:hAnsi="Times New Roman" w:cs="Times New Roman"/>
          <w:sz w:val="28"/>
          <w:szCs w:val="28"/>
        </w:rPr>
        <w:t xml:space="preserve">Гордеевского </w:t>
      </w:r>
      <w:r w:rsidRPr="00DF43B5">
        <w:rPr>
          <w:rFonts w:ascii="Times New Roman" w:hAnsi="Times New Roman" w:cs="Times New Roman"/>
          <w:sz w:val="28"/>
          <w:szCs w:val="28"/>
        </w:rPr>
        <w:t>муниципального района Брянской области  за 202</w:t>
      </w:r>
      <w:r w:rsidR="0010185F">
        <w:rPr>
          <w:rFonts w:ascii="Times New Roman" w:hAnsi="Times New Roman" w:cs="Times New Roman"/>
          <w:sz w:val="28"/>
          <w:szCs w:val="28"/>
        </w:rPr>
        <w:t>4</w:t>
      </w:r>
      <w:r w:rsidRPr="00DF43B5">
        <w:rPr>
          <w:rFonts w:ascii="Times New Roman" w:hAnsi="Times New Roman" w:cs="Times New Roman"/>
          <w:sz w:val="28"/>
          <w:szCs w:val="28"/>
        </w:rPr>
        <w:t xml:space="preserve"> год» можно ознакомиться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Гордеевского</w:t>
      </w:r>
      <w:r w:rsidRPr="00DF43B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F43B5">
        <w:rPr>
          <w:rFonts w:ascii="Times New Roman" w:hAnsi="Times New Roman"/>
          <w:sz w:val="28"/>
          <w:szCs w:val="28"/>
        </w:rPr>
        <w:t>.</w:t>
      </w:r>
      <w:r w:rsidRPr="00DF43B5">
        <w:rPr>
          <w:rFonts w:ascii="Times New Roman" w:hAnsi="Times New Roman" w:cs="Times New Roman"/>
          <w:sz w:val="28"/>
          <w:szCs w:val="28"/>
        </w:rPr>
        <w:t xml:space="preserve"> А также с заключением Контрольн</w:t>
      </w:r>
      <w:proofErr w:type="gramStart"/>
      <w:r w:rsidRPr="00DF43B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43B5">
        <w:rPr>
          <w:rFonts w:ascii="Times New Roman" w:hAnsi="Times New Roman" w:cs="Times New Roman"/>
          <w:sz w:val="28"/>
          <w:szCs w:val="28"/>
        </w:rPr>
        <w:t xml:space="preserve"> счетной палаты </w:t>
      </w:r>
      <w:r>
        <w:rPr>
          <w:rFonts w:ascii="Times New Roman" w:hAnsi="Times New Roman" w:cs="Times New Roman"/>
          <w:sz w:val="28"/>
          <w:szCs w:val="28"/>
        </w:rPr>
        <w:t>Гордеевского</w:t>
      </w:r>
      <w:r w:rsidRPr="00DF43B5"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Гордеевского</w:t>
      </w:r>
      <w:r w:rsidRPr="00DF43B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за 202</w:t>
      </w:r>
      <w:r w:rsidR="0010185F">
        <w:rPr>
          <w:rFonts w:ascii="Times New Roman" w:hAnsi="Times New Roman" w:cs="Times New Roman"/>
          <w:sz w:val="28"/>
          <w:szCs w:val="28"/>
        </w:rPr>
        <w:t>4</w:t>
      </w:r>
      <w:r w:rsidRPr="00DF43B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BA3" w:rsidRDefault="00582BA3" w:rsidP="00582BA3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DF43B5">
        <w:rPr>
          <w:rFonts w:ascii="Times New Roman" w:eastAsia="Times New Roman" w:hAnsi="Times New Roman" w:cs="Times New Roman"/>
          <w:sz w:val="32"/>
          <w:szCs w:val="28"/>
        </w:rPr>
        <w:t xml:space="preserve">           </w:t>
      </w:r>
    </w:p>
    <w:p w:rsidR="00582BA3" w:rsidRDefault="00582BA3" w:rsidP="00582BA3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582BA3" w:rsidRPr="00DF43B5" w:rsidRDefault="00582BA3" w:rsidP="00582BA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F43B5">
        <w:rPr>
          <w:rFonts w:ascii="Times New Roman" w:eastAsia="Times New Roman" w:hAnsi="Times New Roman" w:cs="Times New Roman"/>
          <w:b/>
          <w:sz w:val="32"/>
          <w:szCs w:val="28"/>
        </w:rPr>
        <w:t>7</w:t>
      </w:r>
      <w:r w:rsidRPr="00DF43B5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DF43B5">
        <w:rPr>
          <w:rFonts w:ascii="Times New Roman" w:eastAsia="Times New Roman" w:hAnsi="Times New Roman" w:cs="Times New Roman"/>
          <w:b/>
          <w:sz w:val="32"/>
          <w:szCs w:val="28"/>
        </w:rPr>
        <w:t>Контактная информация</w:t>
      </w:r>
    </w:p>
    <w:p w:rsidR="00582BA3" w:rsidRDefault="00582BA3" w:rsidP="00582BA3">
      <w:pPr>
        <w:widowControl w:val="0"/>
        <w:autoSpaceDE w:val="0"/>
        <w:autoSpaceDN w:val="0"/>
        <w:adjustRightInd w:val="0"/>
        <w:spacing w:after="5" w:line="220" w:lineRule="exact"/>
        <w:rPr>
          <w:rFonts w:ascii="Times New Roman" w:eastAsia="Times New Roman" w:hAnsi="Times New Roman" w:cs="Times New Roman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>Фи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w w:val="101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365F91"/>
          <w:spacing w:val="7"/>
          <w:w w:val="101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365F91"/>
          <w:spacing w:val="9"/>
          <w:w w:val="101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365F91"/>
          <w:spacing w:val="7"/>
          <w:w w:val="101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365F91"/>
          <w:w w:val="101"/>
          <w:sz w:val="31"/>
          <w:szCs w:val="31"/>
        </w:rPr>
        <w:t>вый отдел администрации Гордеевского района Брянской области</w:t>
      </w:r>
    </w:p>
    <w:p w:rsidR="00582BA3" w:rsidRDefault="00582BA3" w:rsidP="00582BA3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5F91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65F91"/>
          <w:spacing w:val="4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365F91"/>
          <w:spacing w:val="-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365F91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65F91"/>
          <w:spacing w:val="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365F9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65F91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3650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65F91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1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65F91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кая область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 xml:space="preserve"> Гордеевский </w:t>
      </w:r>
      <w:proofErr w:type="spellStart"/>
      <w:r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>район,с</w:t>
      </w:r>
      <w:proofErr w:type="gramStart"/>
      <w:r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365F91"/>
          <w:spacing w:val="8"/>
          <w:sz w:val="28"/>
          <w:szCs w:val="28"/>
        </w:rPr>
        <w:t>ордеевка</w:t>
      </w:r>
      <w:proofErr w:type="spellEnd"/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Ул. Победы,</w:t>
      </w:r>
      <w:r>
        <w:rPr>
          <w:rFonts w:ascii="Times New Roman" w:eastAsia="Times New Roman" w:hAnsi="Times New Roman" w:cs="Times New Roman"/>
          <w:color w:val="365F91"/>
          <w:spacing w:val="7"/>
          <w:sz w:val="28"/>
          <w:szCs w:val="28"/>
        </w:rPr>
        <w:t xml:space="preserve"> 10</w:t>
      </w: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65F91"/>
          <w:spacing w:val="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365F91"/>
          <w:spacing w:val="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65F91"/>
          <w:spacing w:val="5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365F91"/>
          <w:spacing w:val="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w w:val="10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365F91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365F91"/>
          <w:spacing w:val="24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8340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65F91"/>
          <w:spacing w:val="15"/>
          <w:sz w:val="28"/>
          <w:szCs w:val="28"/>
        </w:rPr>
        <w:t xml:space="preserve"> 2 14 76</w:t>
      </w:r>
    </w:p>
    <w:p w:rsidR="00582BA3" w:rsidRDefault="00582BA3" w:rsidP="00582BA3">
      <w:pPr>
        <w:widowControl w:val="0"/>
        <w:autoSpaceDE w:val="0"/>
        <w:autoSpaceDN w:val="0"/>
        <w:adjustRightInd w:val="0"/>
        <w:spacing w:after="13" w:line="220" w:lineRule="exact"/>
        <w:rPr>
          <w:rFonts w:ascii="Times New Roman" w:eastAsia="Times New Roman" w:hAnsi="Times New Roman" w:cs="Times New Roman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65F91"/>
          <w:spacing w:val="9"/>
          <w:w w:val="10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365F91"/>
          <w:spacing w:val="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365F91"/>
          <w:spacing w:val="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365F91"/>
          <w:spacing w:val="25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340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65F91"/>
          <w:spacing w:val="30"/>
          <w:sz w:val="28"/>
          <w:szCs w:val="28"/>
        </w:rPr>
        <w:t xml:space="preserve"> 2 14 58</w:t>
      </w:r>
    </w:p>
    <w:p w:rsidR="00582BA3" w:rsidRDefault="00582BA3" w:rsidP="00582BA3">
      <w:pPr>
        <w:widowControl w:val="0"/>
        <w:autoSpaceDE w:val="0"/>
        <w:autoSpaceDN w:val="0"/>
        <w:adjustRightInd w:val="0"/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65F91"/>
          <w:spacing w:val="-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365F91"/>
          <w:spacing w:val="-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365F91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w w:val="10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365F91"/>
          <w:w w:val="10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365F91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8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365F91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65F91"/>
          <w:spacing w:val="8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365F91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65F91"/>
          <w:spacing w:val="-3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365F91"/>
          <w:w w:val="101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365F91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65F91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65F91"/>
          <w:spacing w:val="4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365F91"/>
          <w:spacing w:val="44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–</w:t>
      </w:r>
      <w:proofErr w:type="gramEnd"/>
      <w:r>
        <w:rPr>
          <w:rFonts w:ascii="Times New Roman" w:eastAsia="Times New Roman" w:hAnsi="Times New Roman" w:cs="Times New Roman"/>
          <w:color w:val="365F9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65F91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65F91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65F91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365F9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65F91"/>
          <w:spacing w:val="5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00</w:t>
      </w:r>
    </w:p>
    <w:p w:rsidR="00582BA3" w:rsidRDefault="00582BA3" w:rsidP="00582BA3">
      <w:pPr>
        <w:widowControl w:val="0"/>
        <w:autoSpaceDE w:val="0"/>
        <w:autoSpaceDN w:val="0"/>
        <w:adjustRightInd w:val="0"/>
        <w:spacing w:after="13" w:line="220" w:lineRule="exact"/>
        <w:rPr>
          <w:rFonts w:ascii="Times New Roman" w:eastAsia="Times New Roman" w:hAnsi="Times New Roman" w:cs="Times New Roman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2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65F91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65F91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65F9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65F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365F9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65F91"/>
          <w:spacing w:val="5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00</w:t>
      </w:r>
    </w:p>
    <w:p w:rsidR="00582BA3" w:rsidRDefault="00582BA3" w:rsidP="00582BA3">
      <w:pPr>
        <w:widowControl w:val="0"/>
        <w:autoSpaceDE w:val="0"/>
        <w:autoSpaceDN w:val="0"/>
        <w:adjustRightInd w:val="0"/>
        <w:spacing w:after="13" w:line="220" w:lineRule="exact"/>
        <w:rPr>
          <w:rFonts w:ascii="Times New Roman" w:eastAsia="Times New Roman" w:hAnsi="Times New Roman" w:cs="Times New Roman"/>
        </w:rPr>
      </w:pPr>
    </w:p>
    <w:p w:rsidR="00582BA3" w:rsidRDefault="00582BA3" w:rsidP="00582BA3">
      <w:pPr>
        <w:widowControl w:val="0"/>
        <w:autoSpaceDE w:val="0"/>
        <w:autoSpaceDN w:val="0"/>
        <w:adjustRightInd w:val="0"/>
        <w:spacing w:after="0" w:line="240" w:lineRule="auto"/>
        <w:ind w:left="22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65F91"/>
          <w:spacing w:val="3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65F91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65F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365F9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65F9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65F91"/>
          <w:spacing w:val="-8"/>
          <w:w w:val="10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0</w:t>
      </w:r>
    </w:p>
    <w:p w:rsidR="00582BA3" w:rsidRDefault="00582BA3" w:rsidP="00582BA3">
      <w:pPr>
        <w:widowControl w:val="0"/>
        <w:autoSpaceDE w:val="0"/>
        <w:autoSpaceDN w:val="0"/>
        <w:adjustRightInd w:val="0"/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40AF" w:rsidRDefault="00582BA3" w:rsidP="00582BA3">
      <w:r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65F91"/>
          <w:spacing w:val="3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65F91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65F91"/>
          <w:spacing w:val="-4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65F91"/>
          <w:spacing w:val="48"/>
          <w:w w:val="10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65F91"/>
          <w:spacing w:val="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65F91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65F91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65F91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65F91"/>
          <w:spacing w:val="-3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65F91"/>
          <w:spacing w:val="3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365F91"/>
          <w:spacing w:val="4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65F91"/>
          <w:spacing w:val="53"/>
          <w:w w:val="10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65F9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65F91"/>
          <w:spacing w:val="3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65F91"/>
          <w:spacing w:val="-7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365F91"/>
          <w:spacing w:val="6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65F91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65F91"/>
          <w:spacing w:val="2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65F91"/>
          <w:spacing w:val="38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365F91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н</w:t>
      </w:r>
      <w:r w:rsidR="005050F2">
        <w:rPr>
          <w:rFonts w:ascii="Times New Roman" w:eastAsia="Times New Roman" w:hAnsi="Times New Roman" w:cs="Times New Roman"/>
          <w:color w:val="365F91"/>
          <w:spacing w:val="-2"/>
          <w:w w:val="101"/>
          <w:sz w:val="28"/>
          <w:szCs w:val="28"/>
        </w:rPr>
        <w:t>и</w:t>
      </w:r>
    </w:p>
    <w:sectPr w:rsidR="0055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B8" w:rsidRDefault="009D7AB8">
      <w:pPr>
        <w:spacing w:after="0" w:line="240" w:lineRule="auto"/>
      </w:pPr>
      <w:r>
        <w:separator/>
      </w:r>
    </w:p>
  </w:endnote>
  <w:endnote w:type="continuationSeparator" w:id="0">
    <w:p w:rsidR="009D7AB8" w:rsidRDefault="009D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Con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B8" w:rsidRDefault="009D7AB8">
      <w:pPr>
        <w:spacing w:after="0" w:line="240" w:lineRule="auto"/>
      </w:pPr>
      <w:r>
        <w:separator/>
      </w:r>
    </w:p>
  </w:footnote>
  <w:footnote w:type="continuationSeparator" w:id="0">
    <w:p w:rsidR="009D7AB8" w:rsidRDefault="009D7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635773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D7AB8" w:rsidRPr="003B2D7D" w:rsidRDefault="009D7AB8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B2D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2D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2D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0224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3B2D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7AB8" w:rsidRDefault="009D7A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8A4"/>
    <w:multiLevelType w:val="hybridMultilevel"/>
    <w:tmpl w:val="EBE0A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A3"/>
    <w:rsid w:val="00015A2D"/>
    <w:rsid w:val="000507B8"/>
    <w:rsid w:val="00055650"/>
    <w:rsid w:val="00074D2E"/>
    <w:rsid w:val="0010185F"/>
    <w:rsid w:val="00182A42"/>
    <w:rsid w:val="00193F91"/>
    <w:rsid w:val="001C4BAB"/>
    <w:rsid w:val="001E1E78"/>
    <w:rsid w:val="0020195E"/>
    <w:rsid w:val="0021606D"/>
    <w:rsid w:val="002C2BE5"/>
    <w:rsid w:val="002D339B"/>
    <w:rsid w:val="00316DA3"/>
    <w:rsid w:val="0033158E"/>
    <w:rsid w:val="00332104"/>
    <w:rsid w:val="00397A03"/>
    <w:rsid w:val="003A1B99"/>
    <w:rsid w:val="003D5A04"/>
    <w:rsid w:val="003E2940"/>
    <w:rsid w:val="00483510"/>
    <w:rsid w:val="004A0CCA"/>
    <w:rsid w:val="004A4B03"/>
    <w:rsid w:val="004B47F9"/>
    <w:rsid w:val="004E73EA"/>
    <w:rsid w:val="005039A9"/>
    <w:rsid w:val="005050F2"/>
    <w:rsid w:val="00506CC5"/>
    <w:rsid w:val="0053123B"/>
    <w:rsid w:val="005475D5"/>
    <w:rsid w:val="005540AF"/>
    <w:rsid w:val="00563FFC"/>
    <w:rsid w:val="00582BA3"/>
    <w:rsid w:val="00656408"/>
    <w:rsid w:val="006904E6"/>
    <w:rsid w:val="00693D7F"/>
    <w:rsid w:val="006D62E2"/>
    <w:rsid w:val="00740478"/>
    <w:rsid w:val="007515BB"/>
    <w:rsid w:val="0079423D"/>
    <w:rsid w:val="00794D5E"/>
    <w:rsid w:val="007B4B59"/>
    <w:rsid w:val="007C234F"/>
    <w:rsid w:val="007F1A08"/>
    <w:rsid w:val="00863E7E"/>
    <w:rsid w:val="008666B7"/>
    <w:rsid w:val="00887039"/>
    <w:rsid w:val="008A266F"/>
    <w:rsid w:val="008B5D7A"/>
    <w:rsid w:val="008C0D27"/>
    <w:rsid w:val="008D0119"/>
    <w:rsid w:val="00930EDC"/>
    <w:rsid w:val="00947271"/>
    <w:rsid w:val="009C567A"/>
    <w:rsid w:val="009D1422"/>
    <w:rsid w:val="009D7AB8"/>
    <w:rsid w:val="009F20E7"/>
    <w:rsid w:val="00A02C29"/>
    <w:rsid w:val="00A25812"/>
    <w:rsid w:val="00A8616A"/>
    <w:rsid w:val="00AA367F"/>
    <w:rsid w:val="00AC5F3F"/>
    <w:rsid w:val="00B160B8"/>
    <w:rsid w:val="00B16834"/>
    <w:rsid w:val="00B90953"/>
    <w:rsid w:val="00B92089"/>
    <w:rsid w:val="00BC2356"/>
    <w:rsid w:val="00BF35C8"/>
    <w:rsid w:val="00C1305E"/>
    <w:rsid w:val="00C1582E"/>
    <w:rsid w:val="00C67928"/>
    <w:rsid w:val="00CC40BE"/>
    <w:rsid w:val="00D17ED4"/>
    <w:rsid w:val="00D510C9"/>
    <w:rsid w:val="00D964C6"/>
    <w:rsid w:val="00DE7370"/>
    <w:rsid w:val="00E70BCF"/>
    <w:rsid w:val="00E77F92"/>
    <w:rsid w:val="00EC6A25"/>
    <w:rsid w:val="00ED671B"/>
    <w:rsid w:val="00EE199B"/>
    <w:rsid w:val="00F267C8"/>
    <w:rsid w:val="00F31DDA"/>
    <w:rsid w:val="00F647B6"/>
    <w:rsid w:val="00FA0224"/>
    <w:rsid w:val="00FC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7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BA3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82BA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1 Знак"/>
    <w:basedOn w:val="a"/>
    <w:rsid w:val="00582B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582B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8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BA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8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BA3"/>
    <w:rPr>
      <w:rFonts w:eastAsiaTheme="minorEastAsia"/>
      <w:lang w:eastAsia="ru-RU"/>
    </w:rPr>
  </w:style>
  <w:style w:type="paragraph" w:customStyle="1" w:styleId="ConsPlusNormal">
    <w:name w:val="ConsPlusNormal"/>
    <w:rsid w:val="00582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82BA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82BA3"/>
    <w:pPr>
      <w:ind w:left="720"/>
      <w:contextualSpacing/>
    </w:pPr>
  </w:style>
  <w:style w:type="character" w:styleId="ab">
    <w:name w:val="Hyperlink"/>
    <w:uiPriority w:val="99"/>
    <w:semiHidden/>
    <w:unhideWhenUsed/>
    <w:rsid w:val="00582BA3"/>
    <w:rPr>
      <w:strike w:val="0"/>
      <w:dstrike w:val="0"/>
      <w:color w:val="992020"/>
      <w:u w:val="none"/>
      <w:effect w:val="none"/>
    </w:rPr>
  </w:style>
  <w:style w:type="paragraph" w:customStyle="1" w:styleId="ConsPlusTitle">
    <w:name w:val="ConsPlusTitle"/>
    <w:rsid w:val="00582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582B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Revision"/>
    <w:hidden/>
    <w:uiPriority w:val="99"/>
    <w:semiHidden/>
    <w:rsid w:val="00582BA3"/>
    <w:pPr>
      <w:spacing w:after="0" w:line="240" w:lineRule="auto"/>
    </w:pPr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582BA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2BA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2BA3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2BA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2BA3"/>
    <w:rPr>
      <w:rFonts w:eastAsiaTheme="minorEastAsia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7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7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BA3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82BA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1 Знак"/>
    <w:basedOn w:val="a"/>
    <w:rsid w:val="00582B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582B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8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BA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8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BA3"/>
    <w:rPr>
      <w:rFonts w:eastAsiaTheme="minorEastAsia"/>
      <w:lang w:eastAsia="ru-RU"/>
    </w:rPr>
  </w:style>
  <w:style w:type="paragraph" w:customStyle="1" w:styleId="ConsPlusNormal">
    <w:name w:val="ConsPlusNormal"/>
    <w:rsid w:val="00582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82BA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82BA3"/>
    <w:pPr>
      <w:ind w:left="720"/>
      <w:contextualSpacing/>
    </w:pPr>
  </w:style>
  <w:style w:type="character" w:styleId="ab">
    <w:name w:val="Hyperlink"/>
    <w:uiPriority w:val="99"/>
    <w:semiHidden/>
    <w:unhideWhenUsed/>
    <w:rsid w:val="00582BA3"/>
    <w:rPr>
      <w:strike w:val="0"/>
      <w:dstrike w:val="0"/>
      <w:color w:val="992020"/>
      <w:u w:val="none"/>
      <w:effect w:val="none"/>
    </w:rPr>
  </w:style>
  <w:style w:type="paragraph" w:customStyle="1" w:styleId="ConsPlusTitle">
    <w:name w:val="ConsPlusTitle"/>
    <w:rsid w:val="00582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582B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Revision"/>
    <w:hidden/>
    <w:uiPriority w:val="99"/>
    <w:semiHidden/>
    <w:rsid w:val="00582BA3"/>
    <w:pPr>
      <w:spacing w:after="0" w:line="240" w:lineRule="auto"/>
    </w:pPr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582BA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2BA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2BA3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2BA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2BA3"/>
    <w:rPr>
      <w:rFonts w:eastAsiaTheme="minorEastAsia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7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76;&#1086;&#1082;&#1091;&#1084;&#1077;&#1085;&#1090;&#1099;\&#1048;&#1089;&#1087;&#1086;&#1083;&#1085;&#1077;&#1085;&#1080;&#1077;%20&#1073;&#1102;&#1076;&#1078;&#1077;&#1090;&#1072;%20&#1079;&#1072;%202021%20&#1075;&#1086;&#1076;\&#1048;&#1089;&#1087;&#1086;&#1083;&#1085;&#1077;&#1085;&#1080;&#1077;%20&#1079;&#1072;%202021%20&#1075;&#1086;&#1076;\&#1076;&#1080;&#1072;&#1075;&#1088;\&#1076;&#1080;&#1072;&#1075;&#1088;7.xls" TargetMode="External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Налоговые и неналоговый доходы </c:v>
                </c:pt>
                <c:pt idx="1">
                  <c:v>Налог на доходы физических лиц</c:v>
                </c:pt>
                <c:pt idx="2">
                  <c:v>Акцизы на нефтепродукты</c:v>
                </c:pt>
                <c:pt idx="3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49708153.229999997</c:v>
                </c:pt>
                <c:pt idx="1">
                  <c:v>35426930.329999998</c:v>
                </c:pt>
                <c:pt idx="2">
                  <c:v>6304920.3499999996</c:v>
                </c:pt>
                <c:pt idx="3">
                  <c:v>3930198.67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Налоговые и неналоговый доходы </c:v>
                </c:pt>
                <c:pt idx="1">
                  <c:v>Налог на доходы физических лиц</c:v>
                </c:pt>
                <c:pt idx="2">
                  <c:v>Акцизы на нефтепродукты</c:v>
                </c:pt>
                <c:pt idx="3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61594507.590000004</c:v>
                </c:pt>
                <c:pt idx="1">
                  <c:v>43128464.030000001</c:v>
                </c:pt>
                <c:pt idx="2">
                  <c:v>6613965.0999999996</c:v>
                </c:pt>
                <c:pt idx="3">
                  <c:v>8381220.5199999996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111936"/>
        <c:axId val="83113472"/>
      </c:barChart>
      <c:catAx>
        <c:axId val="83111936"/>
        <c:scaling>
          <c:orientation val="minMax"/>
        </c:scaling>
        <c:delete val="0"/>
        <c:axPos val="b"/>
        <c:majorTickMark val="out"/>
        <c:minorTickMark val="none"/>
        <c:tickLblPos val="nextTo"/>
        <c:crossAx val="83113472"/>
        <c:crosses val="autoZero"/>
        <c:auto val="1"/>
        <c:lblAlgn val="ctr"/>
        <c:lblOffset val="100"/>
        <c:noMultiLvlLbl val="0"/>
      </c:catAx>
      <c:valAx>
        <c:axId val="83113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1119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90048537446585"/>
          <c:y val="4.8543689320388349E-2"/>
          <c:w val="0.75811589655332057"/>
          <c:h val="0.6782027769721670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2023(факт) год</c:v>
                </c:pt>
                <c:pt idx="1">
                  <c:v>2024 год (план)</c:v>
                </c:pt>
                <c:pt idx="2">
                  <c:v>2024 год (факт)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0.18459999999999999</c:v>
                </c:pt>
                <c:pt idx="1">
                  <c:v>0.1605</c:v>
                </c:pt>
                <c:pt idx="2">
                  <c:v>0.16550000000000001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2023(факт) год</c:v>
                </c:pt>
                <c:pt idx="1">
                  <c:v>2024 год (план)</c:v>
                </c:pt>
                <c:pt idx="2">
                  <c:v>2024 год (факт)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0.81540000000000001</c:v>
                </c:pt>
                <c:pt idx="1">
                  <c:v>0.83950000000000002</c:v>
                </c:pt>
                <c:pt idx="2">
                  <c:v>0.83450000000000002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412800"/>
        <c:axId val="94414336"/>
      </c:barChart>
      <c:catAx>
        <c:axId val="94412800"/>
        <c:scaling>
          <c:orientation val="minMax"/>
        </c:scaling>
        <c:delete val="0"/>
        <c:axPos val="l"/>
        <c:numFmt formatCode="#,##0.00" sourceLinked="0"/>
        <c:majorTickMark val="out"/>
        <c:minorTickMark val="none"/>
        <c:tickLblPos val="nextTo"/>
        <c:crossAx val="94414336"/>
        <c:crosses val="autoZero"/>
        <c:auto val="1"/>
        <c:lblAlgn val="ctr"/>
        <c:lblOffset val="100"/>
        <c:noMultiLvlLbl val="0"/>
      </c:catAx>
      <c:valAx>
        <c:axId val="9441433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94412800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  <a:r>
                      <a:rPr lang="ru-RU"/>
                      <a:t> </a:t>
                    </a:r>
                    <a:r>
                      <a:rPr lang="en-US"/>
                      <a:t>742</a:t>
                    </a:r>
                    <a:r>
                      <a:rPr lang="ru-RU"/>
                      <a:t> </a:t>
                    </a:r>
                    <a:r>
                      <a:rPr lang="en-US"/>
                      <a:t>429,13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47</a:t>
                    </a:r>
                    <a:r>
                      <a:rPr lang="ru-RU"/>
                      <a:t> </a:t>
                    </a:r>
                    <a:r>
                      <a:rPr lang="en-US"/>
                      <a:t>769</a:t>
                    </a:r>
                    <a:r>
                      <a:rPr lang="ru-RU"/>
                      <a:t> </a:t>
                    </a:r>
                    <a:r>
                      <a:rPr lang="en-US"/>
                      <a:t>016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43</a:t>
                    </a:r>
                    <a:r>
                      <a:rPr lang="ru-RU"/>
                      <a:t> </a:t>
                    </a:r>
                    <a:r>
                      <a:rPr lang="en-US"/>
                      <a:t>013</a:t>
                    </a:r>
                    <a:r>
                      <a:rPr lang="ru-RU"/>
                      <a:t> </a:t>
                    </a:r>
                    <a:r>
                      <a:rPr lang="en-US"/>
                      <a:t>462,42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2024 факт</c:v>
                </c:pt>
                <c:pt idx="1">
                  <c:v>2024 план</c:v>
                </c:pt>
                <c:pt idx="2">
                  <c:v>2023 факт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49742429.130000003</c:v>
                </c:pt>
                <c:pt idx="1">
                  <c:v>47769016</c:v>
                </c:pt>
                <c:pt idx="2">
                  <c:v>43013462.420000002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499142652744217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ru-RU"/>
                      <a:t> </a:t>
                    </a:r>
                    <a:r>
                      <a:rPr lang="en-US"/>
                      <a:t>852</a:t>
                    </a:r>
                    <a:r>
                      <a:rPr lang="ru-RU"/>
                      <a:t> </a:t>
                    </a:r>
                    <a:r>
                      <a:rPr lang="en-US"/>
                      <a:t>078,46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  <a:r>
                      <a:rPr lang="ru-RU"/>
                      <a:t> </a:t>
                    </a:r>
                    <a:r>
                      <a:rPr lang="en-US"/>
                      <a:t>517</a:t>
                    </a:r>
                    <a:r>
                      <a:rPr lang="ru-RU"/>
                      <a:t> </a:t>
                    </a:r>
                    <a:r>
                      <a:rPr lang="en-US"/>
                      <a:t>849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 </a:t>
                    </a:r>
                    <a:r>
                      <a:rPr lang="en-US"/>
                      <a:t>694</a:t>
                    </a:r>
                    <a:r>
                      <a:rPr lang="ru-RU"/>
                      <a:t> </a:t>
                    </a:r>
                    <a:r>
                      <a:rPr lang="en-US"/>
                      <a:t>690,81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2024 факт</c:v>
                </c:pt>
                <c:pt idx="1">
                  <c:v>2024 план</c:v>
                </c:pt>
                <c:pt idx="2">
                  <c:v>2023 факт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11852078.460000001</c:v>
                </c:pt>
                <c:pt idx="1">
                  <c:v>12517849</c:v>
                </c:pt>
                <c:pt idx="2">
                  <c:v>6694690.8099999996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6173440"/>
        <c:axId val="96187520"/>
      </c:barChart>
      <c:catAx>
        <c:axId val="96173440"/>
        <c:scaling>
          <c:orientation val="minMax"/>
        </c:scaling>
        <c:delete val="0"/>
        <c:axPos val="l"/>
        <c:majorTickMark val="out"/>
        <c:minorTickMark val="none"/>
        <c:tickLblPos val="nextTo"/>
        <c:crossAx val="96187520"/>
        <c:crosses val="autoZero"/>
        <c:auto val="1"/>
        <c:lblAlgn val="ctr"/>
        <c:lblOffset val="100"/>
        <c:noMultiLvlLbl val="0"/>
      </c:catAx>
      <c:valAx>
        <c:axId val="961875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617344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25"/>
      <c:hPercent val="50"/>
      <c:rotY val="27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 w="25400">
              <a:noFill/>
            </a:ln>
          </c:spPr>
          <c:explosion val="50"/>
          <c:dPt>
            <c:idx val="0"/>
            <c:bubble3D val="0"/>
            <c:explosion val="48"/>
            <c:spPr/>
          </c:dPt>
          <c:dPt>
            <c:idx val="1"/>
            <c:bubble3D val="0"/>
            <c:spPr/>
          </c:dPt>
          <c:dPt>
            <c:idx val="2"/>
            <c:bubble3D val="0"/>
            <c:spPr/>
          </c:dPt>
          <c:dPt>
            <c:idx val="3"/>
            <c:bubble3D val="0"/>
            <c:explosion val="32"/>
            <c:spPr/>
          </c:dPt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- субсидии
89115592,36
28,69%</a:t>
                    </a:r>
                  </a:p>
                </c:rich>
              </c:tx>
              <c:numFmt formatCode="0.00%" sourceLinked="0"/>
              <c:spPr>
                <a:noFill/>
                <a:ln w="25400">
                  <a:noFill/>
                </a:ln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- дотации 55313300,00
17,81%</a:t>
                    </a:r>
                  </a:p>
                </c:rich>
              </c:tx>
              <c:numFmt formatCode="0.00%" sourceLinked="0"/>
              <c:spPr>
                <a:noFill/>
                <a:ln w="25400">
                  <a:noFill/>
                </a:ln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2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- субвенции
148030172,43 47,66%</a:t>
                    </a:r>
                  </a:p>
                </c:rich>
              </c:tx>
              <c:numFmt formatCode="0.00%" sourceLinked="0"/>
              <c:spPr>
                <a:noFill/>
                <a:ln w="25400">
                  <a:noFill/>
                </a:ln>
              </c:sp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- иные межбюджетные трансферты
18140105,54 5,84%</a:t>
                    </a:r>
                  </a:p>
                </c:rich>
              </c:tx>
              <c:numFmt formatCode="0.00%" sourceLinked="0"/>
              <c:spPr>
                <a:noFill/>
                <a:ln w="25400">
                  <a:noFill/>
                </a:ln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4"/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0%" sourceLinked="0"/>
            <c:spPr>
              <a:noFill/>
              <a:ln w="25400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Лист1!$A$13:$A$16</c:f>
              <c:strCache>
                <c:ptCount val="4"/>
                <c:pt idx="0">
                  <c:v>- дотации</c:v>
                </c:pt>
                <c:pt idx="1">
                  <c:v>- субсидии</c:v>
                </c:pt>
                <c:pt idx="2">
                  <c:v>- субвенции</c:v>
                </c:pt>
                <c:pt idx="3">
                  <c:v>- иные межбюджетные трансферты</c:v>
                </c:pt>
              </c:strCache>
            </c:strRef>
          </c:cat>
          <c:val>
            <c:numRef>
              <c:f>Лист1!$B$13:$B$16</c:f>
              <c:numCache>
                <c:formatCode>General</c:formatCode>
                <c:ptCount val="4"/>
                <c:pt idx="0">
                  <c:v>64014523</c:v>
                </c:pt>
                <c:pt idx="1">
                  <c:v>21576175.210000001</c:v>
                </c:pt>
                <c:pt idx="2">
                  <c:v>140681554.13</c:v>
                </c:pt>
                <c:pt idx="3" formatCode="0.00">
                  <c:v>15531504</c:v>
                </c:pt>
              </c:numCache>
            </c:numRef>
          </c:val>
        </c:ser>
        <c:ser>
          <c:idx val="1"/>
          <c:order val="1"/>
          <c:spPr>
            <a:ln w="12700">
              <a:solidFill>
                <a:srgbClr val="000000"/>
              </a:solidFill>
              <a:prstDash val="solid"/>
            </a:ln>
          </c:spPr>
          <c:explosion val="1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Лист1!$A$13:$A$16</c:f>
              <c:strCache>
                <c:ptCount val="4"/>
                <c:pt idx="0">
                  <c:v>- дотации</c:v>
                </c:pt>
                <c:pt idx="1">
                  <c:v>- субсидии</c:v>
                </c:pt>
                <c:pt idx="2">
                  <c:v>- субвенции</c:v>
                </c:pt>
                <c:pt idx="3">
                  <c:v>- иные межбюджетные трансферты</c:v>
                </c:pt>
              </c:strCache>
            </c:strRef>
          </c:cat>
          <c:val>
            <c:numRef>
              <c:f>Лист1!$C$13:$C$16</c:f>
              <c:numCache>
                <c:formatCode>0.00%</c:formatCode>
                <c:ptCount val="4"/>
                <c:pt idx="0">
                  <c:v>0.26473750436692656</c:v>
                </c:pt>
                <c:pt idx="1">
                  <c:v>8.923010765664767E-2</c:v>
                </c:pt>
                <c:pt idx="2">
                  <c:v>0.58180053221418038</c:v>
                </c:pt>
                <c:pt idx="3">
                  <c:v>6.4231855762245355E-2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noFill/>
    <a:ln w="9525">
      <a:noFill/>
    </a:ln>
  </c:spPr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8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1"/>
          <c:dLbls>
            <c:dLbl>
              <c:idx val="0"/>
              <c:layout>
                <c:manualLayout>
                  <c:x val="-0.26992855059784193"/>
                  <c:y val="3.3730158730158728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Дотации бюджетам поселений </a:t>
                    </a:r>
                    <a:r>
                      <a:rPr lang="en-US" sz="1200"/>
                      <a:t>96,00%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20638451443569553"/>
                  <c:y val="-1.6468253968253969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Субвенции бюджетам поселений  </a:t>
                    </a:r>
                    <a:r>
                      <a:rPr lang="en-US" sz="1200"/>
                      <a:t>4,00%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0.96</c:v>
                </c:pt>
                <c:pt idx="1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6AAFF-D1B8-4F40-94F8-ECBF8708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19</Pages>
  <Words>4525</Words>
  <Characters>25794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2025-02-20T08:00:00Z</cp:lastPrinted>
  <dcterms:created xsi:type="dcterms:W3CDTF">2025-02-25T09:46:00Z</dcterms:created>
  <dcterms:modified xsi:type="dcterms:W3CDTF">2025-06-06T08:10:00Z</dcterms:modified>
</cp:coreProperties>
</file>