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F8" w:rsidRDefault="00271CF8">
      <w:pPr>
        <w:spacing w:line="1" w:lineRule="exact"/>
      </w:pPr>
    </w:p>
    <w:p w:rsidR="00271CF8" w:rsidRDefault="0012180A" w:rsidP="00526C9E">
      <w:pPr>
        <w:pStyle w:val="a4"/>
        <w:framePr w:w="6787" w:h="376" w:hRule="exact" w:wrap="none" w:vAnchor="page" w:hAnchor="page" w:x="4696" w:y="676"/>
      </w:pPr>
      <w:r>
        <w:t>Информация о среднемесячной заработной плате за 2024 год</w:t>
      </w:r>
    </w:p>
    <w:tbl>
      <w:tblPr>
        <w:tblpPr w:leftFromText="180" w:rightFromText="180" w:vertAnchor="text" w:horzAnchor="margin" w:tblpXSpec="center" w:tblpY="1066"/>
        <w:tblOverlap w:val="never"/>
        <w:tblW w:w="14469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3034"/>
        <w:gridCol w:w="1550"/>
        <w:gridCol w:w="3488"/>
        <w:gridCol w:w="3119"/>
      </w:tblGrid>
      <w:tr w:rsidR="00526C9E" w:rsidRPr="00FE0C7C" w:rsidTr="00526C9E">
        <w:trPr>
          <w:trHeight w:hRule="exact" w:val="898"/>
        </w:trPr>
        <w:tc>
          <w:tcPr>
            <w:tcW w:w="3278" w:type="dxa"/>
            <w:shd w:val="clear" w:color="auto" w:fill="auto"/>
            <w:vAlign w:val="center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Наименование учреждения</w:t>
            </w:r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spacing w:line="257" w:lineRule="auto"/>
              <w:rPr>
                <w:color w:val="auto"/>
              </w:rPr>
            </w:pPr>
            <w:r w:rsidRPr="00FE0C7C">
              <w:rPr>
                <w:color w:val="auto"/>
              </w:rPr>
              <w:t>Наименование должности в соответствии со штатным расписанием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spacing w:line="257" w:lineRule="auto"/>
              <w:rPr>
                <w:color w:val="auto"/>
              </w:rPr>
            </w:pPr>
            <w:r w:rsidRPr="00FE0C7C">
              <w:rPr>
                <w:color w:val="auto"/>
              </w:rPr>
              <w:t>Штатная численность</w:t>
            </w:r>
          </w:p>
        </w:tc>
        <w:tc>
          <w:tcPr>
            <w:tcW w:w="3488" w:type="dxa"/>
            <w:shd w:val="clear" w:color="auto" w:fill="auto"/>
            <w:vAlign w:val="center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Фамилия</w:t>
            </w:r>
            <w:proofErr w:type="gramStart"/>
            <w:r w:rsidRPr="00FE0C7C">
              <w:rPr>
                <w:color w:val="auto"/>
              </w:rPr>
              <w:t>,и</w:t>
            </w:r>
            <w:proofErr w:type="gramEnd"/>
            <w:r w:rsidRPr="00FE0C7C">
              <w:rPr>
                <w:color w:val="auto"/>
              </w:rPr>
              <w:t>мя,отчество</w:t>
            </w:r>
            <w:proofErr w:type="spellEnd"/>
          </w:p>
        </w:tc>
        <w:tc>
          <w:tcPr>
            <w:tcW w:w="3119" w:type="dxa"/>
            <w:tcBorders>
              <w:right w:val="nil"/>
            </w:tcBorders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spacing w:line="254" w:lineRule="auto"/>
              <w:rPr>
                <w:color w:val="auto"/>
              </w:rPr>
            </w:pPr>
            <w:r w:rsidRPr="00FE0C7C">
              <w:rPr>
                <w:color w:val="auto"/>
              </w:rPr>
              <w:t>Размер среднемесячной заработной платы, рублей</w:t>
            </w:r>
          </w:p>
        </w:tc>
      </w:tr>
      <w:tr w:rsidR="00526C9E" w:rsidRPr="00FE0C7C" w:rsidTr="00526C9E">
        <w:trPr>
          <w:trHeight w:hRule="exact" w:val="581"/>
        </w:trPr>
        <w:tc>
          <w:tcPr>
            <w:tcW w:w="327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spacing w:line="257" w:lineRule="auto"/>
              <w:rPr>
                <w:color w:val="auto"/>
              </w:rPr>
            </w:pPr>
            <w:r w:rsidRPr="00FE0C7C">
              <w:rPr>
                <w:color w:val="auto"/>
              </w:rPr>
              <w:t>Администрация Гордеевского района</w:t>
            </w:r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spacing w:line="257" w:lineRule="auto"/>
              <w:rPr>
                <w:color w:val="auto"/>
              </w:rPr>
            </w:pPr>
            <w:r w:rsidRPr="00FE0C7C">
              <w:rPr>
                <w:color w:val="auto"/>
              </w:rPr>
              <w:t>Глава администрации Гордеевского района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Убогова</w:t>
            </w:r>
            <w:proofErr w:type="spellEnd"/>
            <w:r w:rsidRPr="00FE0C7C">
              <w:rPr>
                <w:color w:val="auto"/>
              </w:rPr>
              <w:t xml:space="preserve"> Людмила Ивановна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256792-00</w:t>
            </w:r>
          </w:p>
        </w:tc>
      </w:tr>
      <w:tr w:rsidR="00526C9E" w:rsidRPr="00FE0C7C" w:rsidTr="00526C9E">
        <w:trPr>
          <w:trHeight w:hRule="exact" w:val="288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Заместитель главы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Литвин Наталья Михайловна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89409-00</w:t>
            </w:r>
          </w:p>
        </w:tc>
      </w:tr>
      <w:tr w:rsidR="00526C9E" w:rsidRPr="00FE0C7C" w:rsidTr="00526C9E">
        <w:trPr>
          <w:trHeight w:hRule="exact" w:val="864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spacing w:line="254" w:lineRule="auto"/>
              <w:rPr>
                <w:color w:val="auto"/>
              </w:rPr>
            </w:pPr>
            <w:r w:rsidRPr="00FE0C7C">
              <w:rPr>
                <w:color w:val="auto"/>
              </w:rPr>
              <w:t>Начальник отдела по бухгалтерскому учету и отчетности</w:t>
            </w:r>
          </w:p>
        </w:tc>
        <w:tc>
          <w:tcPr>
            <w:tcW w:w="1550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Цыгановская</w:t>
            </w:r>
            <w:proofErr w:type="spellEnd"/>
            <w:r w:rsidRPr="00FE0C7C">
              <w:rPr>
                <w:color w:val="auto"/>
              </w:rPr>
              <w:t xml:space="preserve"> Елена Сергеевна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46530-00</w:t>
            </w:r>
          </w:p>
        </w:tc>
      </w:tr>
      <w:tr w:rsidR="00526C9E" w:rsidRPr="00FE0C7C" w:rsidTr="00526C9E">
        <w:trPr>
          <w:trHeight w:hRule="exact" w:val="576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spacing w:line="257" w:lineRule="auto"/>
              <w:rPr>
                <w:color w:val="auto"/>
              </w:rPr>
            </w:pPr>
            <w:r w:rsidRPr="00FE0C7C">
              <w:rPr>
                <w:color w:val="auto"/>
              </w:rPr>
              <w:t>Начальник отдела образования</w:t>
            </w:r>
          </w:p>
        </w:tc>
        <w:tc>
          <w:tcPr>
            <w:tcW w:w="1550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Моисеенко Светлана Михайловна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67513-00</w:t>
            </w:r>
          </w:p>
        </w:tc>
      </w:tr>
      <w:tr w:rsidR="00526C9E" w:rsidRPr="00FE0C7C" w:rsidTr="00526C9E">
        <w:trPr>
          <w:trHeight w:hRule="exact" w:val="288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Начальник отдела</w:t>
            </w:r>
          </w:p>
        </w:tc>
        <w:tc>
          <w:tcPr>
            <w:tcW w:w="1550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Кашевский</w:t>
            </w:r>
            <w:proofErr w:type="spellEnd"/>
            <w:r w:rsidRPr="00FE0C7C">
              <w:rPr>
                <w:color w:val="auto"/>
              </w:rPr>
              <w:t xml:space="preserve"> Владимир Михайлович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46687-00</w:t>
            </w:r>
          </w:p>
        </w:tc>
      </w:tr>
      <w:tr w:rsidR="00526C9E" w:rsidRPr="00FE0C7C" w:rsidTr="00526C9E">
        <w:trPr>
          <w:trHeight w:hRule="exact" w:val="293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color w:val="auto"/>
                <w:sz w:val="10"/>
                <w:szCs w:val="10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Начальник отдела</w:t>
            </w:r>
          </w:p>
        </w:tc>
        <w:tc>
          <w:tcPr>
            <w:tcW w:w="1550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Умрик</w:t>
            </w:r>
            <w:proofErr w:type="spellEnd"/>
            <w:r w:rsidRPr="00FE0C7C">
              <w:rPr>
                <w:color w:val="auto"/>
              </w:rPr>
              <w:t xml:space="preserve"> Станислав Александрович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44214-00</w:t>
            </w:r>
          </w:p>
        </w:tc>
      </w:tr>
      <w:tr w:rsidR="00526C9E" w:rsidRPr="00FE0C7C" w:rsidTr="00526C9E">
        <w:trPr>
          <w:trHeight w:hRule="exact" w:val="288"/>
        </w:trPr>
        <w:tc>
          <w:tcPr>
            <w:tcW w:w="327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КС</w:t>
            </w:r>
            <w:r>
              <w:rPr>
                <w:color w:val="auto"/>
              </w:rPr>
              <w:t>П</w:t>
            </w:r>
            <w:bookmarkStart w:id="0" w:name="_GoBack"/>
            <w:bookmarkEnd w:id="0"/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Председатель КСП</w:t>
            </w:r>
          </w:p>
        </w:tc>
        <w:tc>
          <w:tcPr>
            <w:tcW w:w="1550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Чернова Людмила Ивановна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64875-00</w:t>
            </w:r>
          </w:p>
        </w:tc>
      </w:tr>
      <w:tr w:rsidR="00526C9E" w:rsidRPr="00FE0C7C" w:rsidTr="00526C9E">
        <w:trPr>
          <w:trHeight w:hRule="exact" w:val="581"/>
        </w:trPr>
        <w:tc>
          <w:tcPr>
            <w:tcW w:w="327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Комитет по управлению муниципальным имуществом</w:t>
            </w:r>
          </w:p>
        </w:tc>
        <w:tc>
          <w:tcPr>
            <w:tcW w:w="3034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Председатель комитета</w:t>
            </w:r>
          </w:p>
        </w:tc>
        <w:tc>
          <w:tcPr>
            <w:tcW w:w="1550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Привалов Алексей Иванович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60939-00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МФЦ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Директор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Толс</w:t>
            </w:r>
            <w:r>
              <w:rPr>
                <w:color w:val="auto"/>
              </w:rPr>
              <w:t>т</w:t>
            </w:r>
            <w:r w:rsidRPr="00FE0C7C">
              <w:rPr>
                <w:color w:val="auto"/>
              </w:rPr>
              <w:t>е</w:t>
            </w:r>
            <w:r>
              <w:rPr>
                <w:color w:val="auto"/>
              </w:rPr>
              <w:t>н</w:t>
            </w:r>
            <w:r w:rsidRPr="00FE0C7C">
              <w:rPr>
                <w:color w:val="auto"/>
              </w:rPr>
              <w:t>ок</w:t>
            </w:r>
            <w:proofErr w:type="spellEnd"/>
            <w:r w:rsidRPr="00FE0C7C">
              <w:rPr>
                <w:color w:val="auto"/>
              </w:rPr>
              <w:t xml:space="preserve"> Василий Петрович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30990-00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МУП «Коммунальщик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Директор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Шилин</w:t>
            </w:r>
            <w:proofErr w:type="spellEnd"/>
            <w:r w:rsidRPr="00FE0C7C">
              <w:rPr>
                <w:color w:val="auto"/>
              </w:rPr>
              <w:t xml:space="preserve"> Дмитрий Валентинович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45000-00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Главный бухгалтер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Коновалова Елена Михайловна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35100-00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Уношевское</w:t>
            </w:r>
            <w:proofErr w:type="spellEnd"/>
            <w:r w:rsidRPr="00FE0C7C">
              <w:rPr>
                <w:color w:val="auto"/>
              </w:rPr>
              <w:t xml:space="preserve"> сельское поселение</w:t>
            </w:r>
          </w:p>
          <w:p w:rsidR="00526C9E" w:rsidRPr="00FE0C7C" w:rsidRDefault="00526C9E" w:rsidP="00526C9E">
            <w:pPr>
              <w:pStyle w:val="a6"/>
              <w:rPr>
                <w:color w:val="auto"/>
              </w:rPr>
            </w:pP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Глава поселения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Тимошенко Людмила Григорьевна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37366-00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Мирнинское</w:t>
            </w:r>
            <w:proofErr w:type="spellEnd"/>
            <w:r w:rsidRPr="00FE0C7C">
              <w:rPr>
                <w:color w:val="auto"/>
              </w:rPr>
              <w:t xml:space="preserve"> сельское поселение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 xml:space="preserve">Глава поселения 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Мищенко Андрей Семенович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35441-00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Петровобудское</w:t>
            </w:r>
            <w:proofErr w:type="spellEnd"/>
            <w:r w:rsidRPr="00FE0C7C">
              <w:rPr>
                <w:color w:val="auto"/>
              </w:rPr>
              <w:t xml:space="preserve"> сельское поселение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Глава поселения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Луговец</w:t>
            </w:r>
            <w:proofErr w:type="spellEnd"/>
            <w:r w:rsidRPr="00FE0C7C">
              <w:rPr>
                <w:color w:val="auto"/>
              </w:rPr>
              <w:t xml:space="preserve"> Оксана Валерьевна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36232-00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Творишинское</w:t>
            </w:r>
            <w:proofErr w:type="spellEnd"/>
            <w:r w:rsidRPr="00FE0C7C">
              <w:rPr>
                <w:color w:val="auto"/>
              </w:rPr>
              <w:t xml:space="preserve"> сельское </w:t>
            </w:r>
            <w:proofErr w:type="spellStart"/>
            <w:r w:rsidRPr="00FE0C7C">
              <w:rPr>
                <w:color w:val="auto"/>
              </w:rPr>
              <w:t>поселенме</w:t>
            </w:r>
            <w:proofErr w:type="spellEnd"/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Глава поселения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Ляхов Олег Васильевич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31332-44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Глинновское</w:t>
            </w:r>
            <w:proofErr w:type="spellEnd"/>
            <w:r w:rsidRPr="00FE0C7C">
              <w:rPr>
                <w:color w:val="auto"/>
              </w:rPr>
              <w:t xml:space="preserve"> сельское поселение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Глава поселения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Дрюцкая</w:t>
            </w:r>
            <w:proofErr w:type="spellEnd"/>
            <w:r w:rsidRPr="00FE0C7C">
              <w:rPr>
                <w:color w:val="auto"/>
              </w:rPr>
              <w:t xml:space="preserve"> Галина Владимировна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33362-00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proofErr w:type="spellStart"/>
            <w:r w:rsidRPr="00FE0C7C">
              <w:rPr>
                <w:color w:val="auto"/>
              </w:rPr>
              <w:t>Рудняворобьевское</w:t>
            </w:r>
            <w:proofErr w:type="spellEnd"/>
            <w:r w:rsidRPr="00FE0C7C">
              <w:rPr>
                <w:color w:val="auto"/>
              </w:rPr>
              <w:t xml:space="preserve"> сельское поселение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pStyle w:val="a6"/>
              <w:rPr>
                <w:color w:val="auto"/>
              </w:rPr>
            </w:pPr>
            <w:r w:rsidRPr="00FE0C7C">
              <w:rPr>
                <w:color w:val="auto"/>
              </w:rPr>
              <w:t>Глава поселения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firstLine="860"/>
              <w:rPr>
                <w:color w:val="auto"/>
              </w:rPr>
            </w:pPr>
            <w:r w:rsidRPr="00FE0C7C">
              <w:rPr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pStyle w:val="a6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Лебедько Светлана Анатольевна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pStyle w:val="a6"/>
              <w:ind w:left="1040"/>
              <w:jc w:val="both"/>
              <w:rPr>
                <w:color w:val="auto"/>
              </w:rPr>
            </w:pPr>
            <w:r w:rsidRPr="00FE0C7C">
              <w:rPr>
                <w:color w:val="auto"/>
              </w:rPr>
              <w:t>42235-00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МБУК «ГКДЦ»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 xml:space="preserve">директор </w:t>
            </w:r>
          </w:p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Свириденко Татьяна Сергеевна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55580,65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Главный бухгалтер</w:t>
            </w:r>
          </w:p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proofErr w:type="spellStart"/>
            <w:r w:rsidRPr="00FE0C7C">
              <w:rPr>
                <w:rFonts w:ascii="Times New Roman" w:hAnsi="Times New Roman"/>
                <w:color w:val="auto"/>
              </w:rPr>
              <w:t>Портная</w:t>
            </w:r>
            <w:proofErr w:type="spellEnd"/>
            <w:r w:rsidRPr="00FE0C7C">
              <w:rPr>
                <w:rFonts w:ascii="Times New Roman" w:hAnsi="Times New Roman"/>
                <w:color w:val="auto"/>
              </w:rPr>
              <w:t xml:space="preserve"> Людмила Анатольевна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47334,28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МБУК  МЦБС</w:t>
            </w: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директор</w:t>
            </w: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Концевая Светлана Степановна</w:t>
            </w: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  <w:r w:rsidRPr="00FE0C7C">
              <w:rPr>
                <w:rFonts w:ascii="Times New Roman" w:hAnsi="Times New Roman"/>
                <w:color w:val="auto"/>
              </w:rPr>
              <w:t>46729,78</w:t>
            </w:r>
          </w:p>
        </w:tc>
      </w:tr>
      <w:tr w:rsidR="00526C9E" w:rsidRPr="00FE0C7C" w:rsidTr="00526C9E">
        <w:trPr>
          <w:trHeight w:hRule="exact" w:val="312"/>
        </w:trPr>
        <w:tc>
          <w:tcPr>
            <w:tcW w:w="327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34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50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488" w:type="dxa"/>
            <w:shd w:val="clear" w:color="auto" w:fill="auto"/>
          </w:tcPr>
          <w:p w:rsidR="00526C9E" w:rsidRPr="00FE0C7C" w:rsidRDefault="00526C9E" w:rsidP="00526C9E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119" w:type="dxa"/>
            <w:shd w:val="clear" w:color="auto" w:fill="auto"/>
          </w:tcPr>
          <w:p w:rsidR="00526C9E" w:rsidRPr="00FE0C7C" w:rsidRDefault="00526C9E" w:rsidP="00526C9E">
            <w:pPr>
              <w:jc w:val="center"/>
              <w:rPr>
                <w:rFonts w:ascii="Times New Roman" w:hAnsi="Times New Roman"/>
                <w:color w:val="auto"/>
              </w:rPr>
            </w:pPr>
          </w:p>
        </w:tc>
      </w:tr>
    </w:tbl>
    <w:p w:rsidR="00271CF8" w:rsidRDefault="00271CF8">
      <w:pPr>
        <w:spacing w:line="1" w:lineRule="exact"/>
      </w:pPr>
    </w:p>
    <w:sectPr w:rsidR="00271CF8" w:rsidSect="002B4AF7">
      <w:pgSz w:w="16840" w:h="11900" w:orient="landscape"/>
      <w:pgMar w:top="360" w:right="1531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465" w:rsidRDefault="00404465" w:rsidP="00271CF8">
      <w:r>
        <w:separator/>
      </w:r>
    </w:p>
  </w:endnote>
  <w:endnote w:type="continuationSeparator" w:id="0">
    <w:p w:rsidR="00404465" w:rsidRDefault="00404465" w:rsidP="0027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465" w:rsidRDefault="00404465"/>
  </w:footnote>
  <w:footnote w:type="continuationSeparator" w:id="0">
    <w:p w:rsidR="00404465" w:rsidRDefault="0040446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71CF8"/>
    <w:rsid w:val="0012180A"/>
    <w:rsid w:val="001B5CD2"/>
    <w:rsid w:val="00271CF8"/>
    <w:rsid w:val="002B4AF7"/>
    <w:rsid w:val="002D0926"/>
    <w:rsid w:val="00404465"/>
    <w:rsid w:val="004856BE"/>
    <w:rsid w:val="00525BAF"/>
    <w:rsid w:val="00526C9E"/>
    <w:rsid w:val="007E0EAA"/>
    <w:rsid w:val="007E6CB0"/>
    <w:rsid w:val="00A02399"/>
    <w:rsid w:val="00A03BBA"/>
    <w:rsid w:val="00AA4360"/>
    <w:rsid w:val="00FE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1C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271CF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Другое_"/>
    <w:basedOn w:val="a0"/>
    <w:link w:val="a6"/>
    <w:rsid w:val="00271CF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таблице"/>
    <w:basedOn w:val="a"/>
    <w:link w:val="a3"/>
    <w:rsid w:val="00271CF8"/>
    <w:rPr>
      <w:rFonts w:ascii="Calibri" w:eastAsia="Calibri" w:hAnsi="Calibri" w:cs="Calibri"/>
      <w:sz w:val="22"/>
      <w:szCs w:val="22"/>
    </w:rPr>
  </w:style>
  <w:style w:type="paragraph" w:customStyle="1" w:styleId="a6">
    <w:name w:val="Другое"/>
    <w:basedOn w:val="a"/>
    <w:link w:val="a5"/>
    <w:rsid w:val="00271CF8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2025-05-14T08:51:00Z</dcterms:created>
  <dcterms:modified xsi:type="dcterms:W3CDTF">2025-05-14T11:24:00Z</dcterms:modified>
</cp:coreProperties>
</file>